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DC" w:rsidRPr="007712DC" w:rsidRDefault="007712DC" w:rsidP="007712DC">
      <w:pPr>
        <w:spacing w:after="0" w:line="240" w:lineRule="auto"/>
        <w:jc w:val="center"/>
      </w:pPr>
      <w:r w:rsidRPr="007712DC">
        <w:t>РОССИЙСКАЯ ФЕДЕРАЦИЯ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КОСТРОМСКАЯ ОБЛАСТЬ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КАДЫЙСКИЙ МУНИЦИПАЛЬНЫЙ РАЙОН</w:t>
      </w:r>
    </w:p>
    <w:p w:rsidR="007712DC" w:rsidRPr="007712DC" w:rsidRDefault="007712DC" w:rsidP="007712DC">
      <w:pPr>
        <w:spacing w:after="0" w:line="240" w:lineRule="auto"/>
        <w:jc w:val="center"/>
      </w:pPr>
      <w:r>
        <w:t xml:space="preserve">АДМИНИСТРАЦИЯ </w:t>
      </w:r>
      <w:r w:rsidR="00220722">
        <w:t>ЕКАТЕРИНКИНСК</w:t>
      </w:r>
      <w:r w:rsidRPr="007712DC">
        <w:t>ОГО СЕЛЬСКОГО ПОСЕЛЕНИЯ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ПОСТАНОВЛЕНИЕ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7712DC" w:rsidP="007712DC">
      <w:pPr>
        <w:spacing w:after="0" w:line="240" w:lineRule="auto"/>
        <w:jc w:val="both"/>
      </w:pPr>
      <w:r>
        <w:t>от «17</w:t>
      </w:r>
      <w:r w:rsidRPr="007712DC">
        <w:t xml:space="preserve">» </w:t>
      </w:r>
      <w:r>
        <w:t>октября 202</w:t>
      </w:r>
      <w:r w:rsidRPr="007712DC">
        <w:t>2 г</w:t>
      </w:r>
      <w:r>
        <w:t xml:space="preserve">.                                                                                             </w:t>
      </w:r>
      <w:r w:rsidR="00220722">
        <w:t>№ 40</w:t>
      </w: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436A25" w:rsidP="00461E0B">
      <w:pPr>
        <w:pStyle w:val="a6"/>
        <w:jc w:val="center"/>
        <w:rPr>
          <w:rFonts w:ascii="PT Astra Serif" w:hAnsi="PT Astra Serif"/>
          <w:sz w:val="26"/>
          <w:szCs w:val="26"/>
        </w:rPr>
      </w:pPr>
      <w:r w:rsidRPr="007712DC">
        <w:rPr>
          <w:rFonts w:ascii="PT Astra Serif" w:hAnsi="PT Astra Serif"/>
          <w:sz w:val="26"/>
          <w:szCs w:val="26"/>
        </w:rPr>
        <w:t xml:space="preserve">ОБ УТВЕРЖДЕНИИ ПЕРЕЧНЯ МУНИЦИПАЛЬНЫХ УСЛУГ, ПРЕДОСТАВЛЯЕМЫХ </w:t>
      </w:r>
      <w:r w:rsidR="00AF0FB2">
        <w:rPr>
          <w:rFonts w:ascii="PT Astra Serif" w:hAnsi="PT Astra Serif"/>
          <w:sz w:val="26"/>
          <w:szCs w:val="26"/>
        </w:rPr>
        <w:t>АДМИНИСТРАЦИЕЙ</w:t>
      </w:r>
      <w:r w:rsidRPr="007712DC">
        <w:rPr>
          <w:rFonts w:ascii="PT Astra Serif" w:hAnsi="PT Astra Serif"/>
          <w:sz w:val="26"/>
          <w:szCs w:val="26"/>
        </w:rPr>
        <w:t xml:space="preserve">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Pr="007712DC">
        <w:rPr>
          <w:rFonts w:ascii="PT Astra Serif" w:hAnsi="PT Astra Serif"/>
          <w:sz w:val="26"/>
          <w:szCs w:val="26"/>
        </w:rPr>
        <w:t>ОГО СЕЛЬСКОГО ПОСЕЛЕНИЯКАДЫЙСКОГО МУНИЦИПАЛЬНОГО РАЙОНА КОСТРОМСКОЙ ОБЛАСТИ</w:t>
      </w:r>
    </w:p>
    <w:p w:rsidR="007712DC" w:rsidRPr="007712DC" w:rsidRDefault="007712DC" w:rsidP="00461E0B">
      <w:pPr>
        <w:spacing w:after="0" w:line="240" w:lineRule="auto"/>
        <w:jc w:val="center"/>
      </w:pPr>
    </w:p>
    <w:p w:rsidR="00AF0FB2" w:rsidRDefault="00AF0FB2" w:rsidP="00AF0FB2">
      <w:pPr>
        <w:spacing w:after="0" w:line="240" w:lineRule="auto"/>
        <w:ind w:firstLine="709"/>
        <w:jc w:val="both"/>
      </w:pPr>
      <w:r w:rsidRPr="00AF0FB2">
        <w:rPr>
          <w:rFonts w:cs="Arial"/>
        </w:rPr>
        <w:t xml:space="preserve">В соответствии с </w:t>
      </w:r>
      <w:hyperlink r:id="rId7" w:history="1">
        <w:r w:rsidRPr="00AF0FB2">
          <w:rPr>
            <w:rStyle w:val="a5"/>
            <w:rFonts w:cs="Arial"/>
            <w:b w:val="0"/>
          </w:rPr>
          <w:t>Федеральными законами</w:t>
        </w:r>
      </w:hyperlink>
      <w:r>
        <w:rPr>
          <w:rFonts w:cs="Arial"/>
        </w:rPr>
        <w:t xml:space="preserve"> от 06.10.2003 г. N </w:t>
      </w:r>
      <w:r w:rsidRPr="00AF0FB2">
        <w:rPr>
          <w:rFonts w:cs="Arial"/>
        </w:rPr>
        <w:t>131-ФЗ "Об общих принципах организации местного самоуправления в Российской Федерации"</w:t>
      </w:r>
      <w:r>
        <w:rPr>
          <w:rFonts w:cs="Arial"/>
        </w:rPr>
        <w:t xml:space="preserve">, от 27.07.2010 г. N </w:t>
      </w:r>
      <w:r w:rsidRPr="00AF0FB2">
        <w:rPr>
          <w:rFonts w:cs="Arial"/>
        </w:rPr>
        <w:t>210-ФЗ "Об организации предоставления государственных и муниципальных услуг",</w:t>
      </w:r>
      <w:r w:rsidR="007712DC" w:rsidRPr="00AF0FB2">
        <w:t xml:space="preserve"> Уставом </w:t>
      </w:r>
      <w:r w:rsidR="00220722">
        <w:t>Екатеринкинск</w:t>
      </w:r>
      <w:r w:rsidR="007712DC" w:rsidRPr="00AF0FB2">
        <w:t>ого сельского поселения Кадыйского муниципального района,</w:t>
      </w:r>
    </w:p>
    <w:p w:rsidR="007712DC" w:rsidRPr="007712DC" w:rsidRDefault="007712DC" w:rsidP="00AF0FB2">
      <w:pPr>
        <w:spacing w:after="0" w:line="240" w:lineRule="auto"/>
        <w:ind w:firstLine="709"/>
        <w:jc w:val="both"/>
      </w:pPr>
      <w:r w:rsidRPr="007712DC">
        <w:t xml:space="preserve">постановляю: </w:t>
      </w: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Default="007712DC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7712DC">
        <w:rPr>
          <w:rFonts w:ascii="PT Astra Serif" w:hAnsi="PT Astra Serif"/>
          <w:sz w:val="26"/>
          <w:szCs w:val="26"/>
        </w:rPr>
        <w:t xml:space="preserve">1. Утвердить Перечень муниципальных услуг, предоставляемых </w:t>
      </w:r>
      <w:r w:rsidR="00AF0FB2">
        <w:rPr>
          <w:rFonts w:ascii="PT Astra Serif" w:hAnsi="PT Astra Serif"/>
          <w:sz w:val="26"/>
          <w:szCs w:val="26"/>
        </w:rPr>
        <w:t>администрацией</w:t>
      </w:r>
      <w:r w:rsidRPr="007712DC">
        <w:rPr>
          <w:rFonts w:ascii="PT Astra Serif" w:hAnsi="PT Astra Serif"/>
          <w:sz w:val="26"/>
          <w:szCs w:val="26"/>
        </w:rPr>
        <w:t xml:space="preserve"> самоуправления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Pr="007712DC">
        <w:rPr>
          <w:rFonts w:ascii="PT Astra Serif" w:hAnsi="PT Astra Serif"/>
          <w:sz w:val="26"/>
          <w:szCs w:val="26"/>
        </w:rPr>
        <w:t>ого сельского постановления Кадыйского муниципального района Костромской области.</w:t>
      </w:r>
      <w:r w:rsidR="00AF0FB2">
        <w:rPr>
          <w:rFonts w:ascii="PT Astra Serif" w:hAnsi="PT Astra Serif"/>
          <w:sz w:val="26"/>
          <w:szCs w:val="26"/>
        </w:rPr>
        <w:t xml:space="preserve"> (Приложение № 1)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Утвердить Перечень услуг и сервисов, предоставляемых администрацией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поселения, включенных в перечень массовых социально значимых государственных и муниципальных услуг (Приложение № 2)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Признать утратившими силу: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</w:t>
      </w:r>
      <w:r w:rsidR="00220722">
        <w:rPr>
          <w:rFonts w:ascii="PT Astra Serif" w:hAnsi="PT Astra Serif"/>
          <w:sz w:val="26"/>
          <w:szCs w:val="26"/>
        </w:rPr>
        <w:t>ой области от 12.11.2012 г. № 36</w:t>
      </w:r>
      <w:r w:rsidR="00A43D7E">
        <w:rPr>
          <w:rFonts w:ascii="PT Astra Serif" w:hAnsi="PT Astra Serif"/>
          <w:sz w:val="26"/>
          <w:szCs w:val="26"/>
        </w:rPr>
        <w:t xml:space="preserve"> «Об утверждении Перечня муниципальных услуг, предоставляемых органами местного самоуправления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="00A43D7E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области»</w:t>
      </w:r>
    </w:p>
    <w:p w:rsidR="00A43D7E" w:rsidRPr="007712DC" w:rsidRDefault="00A43D7E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</w:t>
      </w:r>
      <w:r w:rsidR="00220722">
        <w:rPr>
          <w:rFonts w:ascii="PT Astra Serif" w:hAnsi="PT Astra Serif"/>
          <w:sz w:val="26"/>
          <w:szCs w:val="26"/>
        </w:rPr>
        <w:t>ой области от 2.11.2018 г. № 43</w:t>
      </w:r>
      <w:r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</w:t>
      </w:r>
      <w:r w:rsidR="00220722">
        <w:rPr>
          <w:rFonts w:ascii="PT Astra Serif" w:hAnsi="PT Astra Serif"/>
          <w:sz w:val="26"/>
          <w:szCs w:val="26"/>
        </w:rPr>
        <w:t xml:space="preserve"> поселения от 12.11.2012 г. № 36</w:t>
      </w:r>
      <w:r>
        <w:rPr>
          <w:rFonts w:ascii="PT Astra Serif" w:hAnsi="PT Astra Serif"/>
          <w:sz w:val="26"/>
          <w:szCs w:val="26"/>
        </w:rPr>
        <w:t>»</w:t>
      </w:r>
    </w:p>
    <w:p w:rsidR="007712DC" w:rsidRPr="007712DC" w:rsidRDefault="00A43D7E" w:rsidP="007712DC">
      <w:pPr>
        <w:spacing w:after="0" w:line="240" w:lineRule="auto"/>
        <w:ind w:firstLine="709"/>
        <w:jc w:val="both"/>
      </w:pPr>
      <w:r>
        <w:t>4</w:t>
      </w:r>
      <w:r w:rsidR="007712DC" w:rsidRPr="007712DC">
        <w:t xml:space="preserve">. </w:t>
      </w:r>
      <w:proofErr w:type="gramStart"/>
      <w:r w:rsidR="007712DC" w:rsidRPr="007712DC">
        <w:t>Контроль за</w:t>
      </w:r>
      <w:proofErr w:type="gramEnd"/>
      <w:r w:rsidR="007712DC" w:rsidRPr="007712DC">
        <w:t xml:space="preserve"> исполнением настоящ</w:t>
      </w:r>
      <w:r w:rsidR="000D3BA9">
        <w:t xml:space="preserve">его постановления возложить на </w:t>
      </w:r>
      <w:r w:rsidR="00AF0FB2">
        <w:t xml:space="preserve">ведущего специалиста – эксперта администрации </w:t>
      </w:r>
      <w:r w:rsidR="00220722">
        <w:t>Екатеринкинск</w:t>
      </w:r>
      <w:r w:rsidR="00AF0FB2">
        <w:t>ого с</w:t>
      </w:r>
      <w:r w:rsidR="00220722">
        <w:t>ельского поселения Сперанскую Н.В.</w:t>
      </w:r>
    </w:p>
    <w:p w:rsidR="007712DC" w:rsidRDefault="00A43D7E" w:rsidP="007712DC">
      <w:pPr>
        <w:spacing w:after="0" w:line="240" w:lineRule="auto"/>
        <w:ind w:firstLine="709"/>
        <w:jc w:val="both"/>
      </w:pPr>
      <w:r>
        <w:t>5</w:t>
      </w:r>
      <w:r w:rsidR="007712DC" w:rsidRPr="007712DC">
        <w:t xml:space="preserve">. Настоящее постановление вступает в силу с момента </w:t>
      </w:r>
      <w:r w:rsidR="00AF0FB2">
        <w:t>официального опубликования.</w:t>
      </w:r>
    </w:p>
    <w:p w:rsidR="00AF0FB2" w:rsidRDefault="00AF0FB2" w:rsidP="00AF0FB2">
      <w:pPr>
        <w:spacing w:after="0" w:line="240" w:lineRule="auto"/>
        <w:jc w:val="both"/>
      </w:pPr>
    </w:p>
    <w:p w:rsidR="007712DC" w:rsidRPr="007712DC" w:rsidRDefault="007712DC" w:rsidP="00AF0FB2">
      <w:pPr>
        <w:spacing w:after="0" w:line="240" w:lineRule="auto"/>
        <w:jc w:val="both"/>
      </w:pPr>
      <w:r w:rsidRPr="007712DC">
        <w:t xml:space="preserve">Глава </w:t>
      </w:r>
      <w:r w:rsidR="00220722">
        <w:t>Екатеринкинск</w:t>
      </w:r>
      <w:r w:rsidRPr="007712DC">
        <w:t>ого сельского поселения</w:t>
      </w:r>
    </w:p>
    <w:p w:rsidR="007712DC" w:rsidRPr="007712DC" w:rsidRDefault="007712DC" w:rsidP="00AF0FB2">
      <w:pPr>
        <w:spacing w:after="0" w:line="240" w:lineRule="auto"/>
        <w:jc w:val="both"/>
      </w:pPr>
      <w:r w:rsidRPr="007712DC">
        <w:t>Кадыйского муниципального района</w:t>
      </w:r>
    </w:p>
    <w:p w:rsidR="007712DC" w:rsidRPr="00A43D7E" w:rsidRDefault="00AF0FB2" w:rsidP="00A43D7E">
      <w:pPr>
        <w:spacing w:after="0" w:line="240" w:lineRule="auto"/>
        <w:jc w:val="both"/>
      </w:pPr>
      <w:r>
        <w:t xml:space="preserve">Костромской области                                                              </w:t>
      </w:r>
      <w:r w:rsidR="00220722">
        <w:t xml:space="preserve">               Г.Н.Петракова</w:t>
      </w:r>
    </w:p>
    <w:p w:rsidR="00D95109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lastRenderedPageBreak/>
        <w:t>Приложение № 1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 постановлению администрации</w:t>
      </w:r>
    </w:p>
    <w:p w:rsidR="007712DC" w:rsidRPr="00617723" w:rsidRDefault="00220722" w:rsidP="00D9510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7712DC" w:rsidRPr="00617723">
        <w:rPr>
          <w:sz w:val="24"/>
          <w:szCs w:val="24"/>
        </w:rPr>
        <w:t>ого сельского поселения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Кадыйского муниципального района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от 17.10.2022 г №</w:t>
      </w:r>
      <w:r w:rsidR="00220722">
        <w:rPr>
          <w:sz w:val="24"/>
          <w:szCs w:val="24"/>
        </w:rPr>
        <w:t xml:space="preserve"> 40</w:t>
      </w:r>
    </w:p>
    <w:p w:rsidR="00207834" w:rsidRPr="00617723" w:rsidRDefault="00207834" w:rsidP="00D95109">
      <w:pPr>
        <w:spacing w:after="0" w:line="240" w:lineRule="auto"/>
        <w:jc w:val="right"/>
        <w:rPr>
          <w:sz w:val="24"/>
          <w:szCs w:val="24"/>
        </w:rPr>
      </w:pPr>
    </w:p>
    <w:p w:rsidR="004217BB" w:rsidRPr="00617723" w:rsidRDefault="00207834" w:rsidP="000D3BA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17723">
        <w:rPr>
          <w:rFonts w:ascii="Times New Roman" w:hAnsi="Times New Roman"/>
          <w:sz w:val="24"/>
          <w:szCs w:val="24"/>
        </w:rPr>
        <w:t>ПЕРЕЧЕНЬ МУНИЦИПАЛЬНЫХ УСЛУГ</w:t>
      </w:r>
      <w:proofErr w:type="gramStart"/>
      <w:r w:rsidRPr="00617723">
        <w:rPr>
          <w:rFonts w:ascii="Times New Roman" w:hAnsi="Times New Roman"/>
          <w:sz w:val="24"/>
          <w:szCs w:val="24"/>
        </w:rPr>
        <w:t>,</w:t>
      </w:r>
      <w:r w:rsidR="00617723" w:rsidRPr="00617723">
        <w:rPr>
          <w:rFonts w:ascii="Times New Roman" w:hAnsi="Times New Roman"/>
          <w:sz w:val="24"/>
          <w:szCs w:val="24"/>
        </w:rPr>
        <w:t>П</w:t>
      </w:r>
      <w:proofErr w:type="gramEnd"/>
      <w:r w:rsidR="00617723" w:rsidRPr="00617723">
        <w:rPr>
          <w:rFonts w:ascii="Times New Roman" w:hAnsi="Times New Roman"/>
          <w:sz w:val="24"/>
          <w:szCs w:val="24"/>
        </w:rPr>
        <w:t xml:space="preserve">РЕДОСТАВЛЯЕМЫХ </w:t>
      </w:r>
      <w:r w:rsidRPr="00617723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220722">
        <w:rPr>
          <w:rFonts w:ascii="Times New Roman" w:hAnsi="Times New Roman"/>
          <w:sz w:val="24"/>
          <w:szCs w:val="24"/>
        </w:rPr>
        <w:t>ЕКАТЕРИНКИНСК</w:t>
      </w:r>
      <w:r w:rsidRPr="00617723">
        <w:rPr>
          <w:rFonts w:ascii="Times New Roman" w:hAnsi="Times New Roman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4217BB" w:rsidRPr="00617723">
        <w:rPr>
          <w:rStyle w:val="a9"/>
          <w:rFonts w:ascii="Times New Roman" w:hAnsi="Times New Roman"/>
          <w:b/>
          <w:sz w:val="24"/>
          <w:szCs w:val="24"/>
        </w:rPr>
        <w:footnoteReference w:id="1"/>
      </w:r>
    </w:p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392" w:type="dxa"/>
        <w:tblLayout w:type="fixed"/>
        <w:tblLook w:val="04A0"/>
      </w:tblPr>
      <w:tblGrid>
        <w:gridCol w:w="567"/>
        <w:gridCol w:w="3260"/>
        <w:gridCol w:w="5245"/>
      </w:tblGrid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7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723">
              <w:rPr>
                <w:sz w:val="24"/>
                <w:szCs w:val="24"/>
              </w:rPr>
              <w:t>/</w:t>
            </w:r>
            <w:proofErr w:type="spellStart"/>
            <w:r w:rsidRPr="006177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657D91" w:rsidRPr="00617723" w:rsidRDefault="00657D91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Жилищные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3A3839" w:rsidP="00207834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договора передачи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Закон</w:t>
            </w:r>
            <w:r w:rsidR="003A3839" w:rsidRPr="00617723">
              <w:rPr>
                <w:rFonts w:cs="Arial"/>
                <w:sz w:val="24"/>
                <w:szCs w:val="24"/>
              </w:rPr>
              <w:t xml:space="preserve"> Российской Федерации от 04.07.1991 N 1541-1 "О приватизации жилищного фонда в Российской Федерации"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Передача принадлежащих гражданам на праве собственности и свободных от обязатель</w:t>
            </w:r>
            <w:proofErr w:type="gramStart"/>
            <w:r w:rsidRPr="00617723">
              <w:rPr>
                <w:rFonts w:cs="Arial"/>
                <w:sz w:val="24"/>
                <w:szCs w:val="24"/>
              </w:rPr>
              <w:t>ств тр</w:t>
            </w:r>
            <w:proofErr w:type="gramEnd"/>
            <w:r w:rsidRPr="00617723">
              <w:rPr>
                <w:rFonts w:cs="Arial"/>
                <w:sz w:val="24"/>
                <w:szCs w:val="24"/>
              </w:rPr>
              <w:t>етьих лиц жилых помещений в муниципальную собственность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Федеральный закон от 29.12.2004 N 189-ФЗ "О введении в действие Жилищного кодекса Российской Федерации"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7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 xml:space="preserve">Часть 1 </w:t>
            </w:r>
            <w:hyperlink r:id="rId8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B2330E" w:rsidP="00207834">
            <w:pPr>
              <w:jc w:val="both"/>
              <w:rPr>
                <w:rFonts w:cs="Arial"/>
                <w:sz w:val="24"/>
                <w:szCs w:val="24"/>
              </w:rPr>
            </w:pPr>
            <w:hyperlink r:id="rId9" w:history="1">
              <w:r w:rsidR="003A3839" w:rsidRPr="00617723">
                <w:rPr>
                  <w:rStyle w:val="a5"/>
                  <w:rFonts w:cs="Arial"/>
                  <w:b w:val="0"/>
                  <w:sz w:val="24"/>
                  <w:szCs w:val="24"/>
                </w:rPr>
                <w:t>Закон</w:t>
              </w:r>
            </w:hyperlink>
            <w:r w:rsidR="003A3839" w:rsidRPr="00617723">
              <w:rPr>
                <w:rFonts w:cs="Arial"/>
                <w:sz w:val="24"/>
                <w:szCs w:val="24"/>
              </w:rPr>
              <w:t xml:space="preserve"> Костромской области от 22.11.2005 N 320-ЗКО "О порядке ведения органами 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Признание граждан </w:t>
            </w:r>
            <w:proofErr w:type="gramStart"/>
            <w:r w:rsidRPr="00617723">
              <w:rPr>
                <w:rFonts w:cs="Arial"/>
                <w:sz w:val="24"/>
                <w:szCs w:val="24"/>
              </w:rPr>
              <w:t>малоимущими</w:t>
            </w:r>
            <w:proofErr w:type="gramEnd"/>
            <w:r w:rsidRPr="00617723">
              <w:rPr>
                <w:rFonts w:cs="Arial"/>
                <w:sz w:val="24"/>
                <w:szCs w:val="24"/>
              </w:rPr>
              <w:t xml:space="preserve"> в целях </w:t>
            </w:r>
            <w:r w:rsidRPr="00617723">
              <w:rPr>
                <w:rFonts w:cs="Arial"/>
                <w:sz w:val="24"/>
                <w:szCs w:val="24"/>
              </w:rPr>
              <w:lastRenderedPageBreak/>
              <w:t>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lastRenderedPageBreak/>
              <w:t>Часть 1</w:t>
            </w:r>
            <w:hyperlink r:id="rId10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B2330E" w:rsidP="00207834">
            <w:pPr>
              <w:pStyle w:val="a7"/>
              <w:rPr>
                <w:rFonts w:ascii="PT Astra Serif" w:hAnsi="PT Astra Serif" w:cs="Arial"/>
              </w:rPr>
            </w:pPr>
            <w:hyperlink r:id="rId11" w:history="1">
              <w:r w:rsidR="003A3839" w:rsidRPr="00617723">
                <w:rPr>
                  <w:rStyle w:val="a5"/>
                  <w:rFonts w:ascii="PT Astra Serif" w:hAnsi="PT Astra Serif" w:cs="Arial"/>
                  <w:b w:val="0"/>
                </w:rPr>
                <w:t>Закон</w:t>
              </w:r>
            </w:hyperlink>
            <w:r w:rsidR="003A3839" w:rsidRPr="00617723">
              <w:rPr>
                <w:rFonts w:ascii="PT Astra Serif" w:hAnsi="PT Astra Serif" w:cs="Arial"/>
              </w:rPr>
              <w:t xml:space="preserve"> Костромской об</w:t>
            </w:r>
            <w:r w:rsidR="000D3BA9">
              <w:rPr>
                <w:rFonts w:ascii="PT Astra Serif" w:hAnsi="PT Astra Serif" w:cs="Arial"/>
              </w:rPr>
              <w:t xml:space="preserve">ласти от 19 декабря 2005 года N </w:t>
            </w:r>
            <w:r w:rsidR="003A3839" w:rsidRPr="00617723">
              <w:rPr>
                <w:rFonts w:ascii="PT Astra Serif" w:hAnsi="PT Astra Serif" w:cs="Arial"/>
              </w:rPr>
              <w:t xml:space="preserve">345-ЗКО "О порядке признания граждан </w:t>
            </w:r>
            <w:proofErr w:type="gramStart"/>
            <w:r w:rsidR="003A3839" w:rsidRPr="00617723">
              <w:rPr>
                <w:rFonts w:ascii="PT Astra Serif" w:hAnsi="PT Astra Serif" w:cs="Arial"/>
              </w:rPr>
              <w:t>малоимущими</w:t>
            </w:r>
            <w:proofErr w:type="gramEnd"/>
            <w:r w:rsidR="003A3839" w:rsidRPr="00617723">
              <w:rPr>
                <w:rFonts w:ascii="PT Astra Serif" w:hAnsi="PT Astra Serif" w:cs="Arial"/>
              </w:rPr>
              <w:t xml:space="preserve">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области";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или изменение договоров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 xml:space="preserve">Статья 14, 49, 52 </w:t>
            </w:r>
            <w:hyperlink r:id="rId12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Жилищного кодекса</w:t>
              </w:r>
            </w:hyperlink>
            <w:r w:rsidRPr="00617723">
              <w:rPr>
                <w:rFonts w:ascii="PT Astra Serif" w:hAnsi="PT Astra Serif" w:cs="Arial"/>
              </w:rPr>
              <w:t xml:space="preserve"> Российской Федерации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Кадыйского муниципального района Костромской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3A3839" w:rsidRPr="00617723" w:rsidRDefault="003A3839" w:rsidP="00207834">
            <w:pPr>
              <w:pStyle w:val="a8"/>
              <w:jc w:val="center"/>
              <w:rPr>
                <w:rFonts w:ascii="PT Astra Serif" w:hAnsi="PT Astra Serif" w:cs="Arial"/>
                <w:b/>
                <w:i/>
              </w:rPr>
            </w:pPr>
            <w:r w:rsidRPr="00617723">
              <w:rPr>
                <w:rFonts w:ascii="PT Astra Serif" w:hAnsi="PT Astra Serif" w:cs="Arial"/>
                <w:b/>
                <w:i/>
              </w:rPr>
              <w:t>В сфере архитектуры и градостроительства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617723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bCs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57D91" w:rsidRPr="00617723" w:rsidTr="007A067B">
        <w:tc>
          <w:tcPr>
            <w:tcW w:w="567" w:type="dxa"/>
            <w:shd w:val="clear" w:color="auto" w:fill="auto"/>
          </w:tcPr>
          <w:p w:rsidR="00657D91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57D91" w:rsidRPr="00617723" w:rsidRDefault="00F52E70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245" w:type="dxa"/>
            <w:shd w:val="clear" w:color="auto" w:fill="auto"/>
          </w:tcPr>
          <w:p w:rsidR="00657D91" w:rsidRPr="00617723" w:rsidRDefault="004217BB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617723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2636E5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Выдача, продление, переоформление и закрытие разрешений, предоставляющих право производства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земляных работ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В сфере имущественных и земельных отношений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Предоставление земельного участка в </w:t>
            </w:r>
            <w:r w:rsidR="00C2297A" w:rsidRPr="00617723">
              <w:rPr>
                <w:sz w:val="24"/>
                <w:szCs w:val="24"/>
              </w:rPr>
              <w:t xml:space="preserve">собственность, аренду, </w:t>
            </w:r>
            <w:r w:rsidRPr="00617723">
              <w:rPr>
                <w:sz w:val="24"/>
                <w:szCs w:val="24"/>
              </w:rPr>
              <w:t>постоянное (бессрочное) пользование, в безвозмездное пользование из земель, находящихся в муниципальной собственности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eastAsiaTheme="minorEastAsia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 w:cs="Arial"/>
                <w:b w:val="0"/>
                <w:color w:val="auto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права аренды на земельные участки, находящиеся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для индивидуального жилищного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bCs/>
                <w:sz w:val="24"/>
                <w:szCs w:val="24"/>
              </w:rPr>
              <w:t xml:space="preserve">Предоставление </w:t>
            </w:r>
            <w:proofErr w:type="spellStart"/>
            <w:r w:rsidRPr="00617723">
              <w:rPr>
                <w:bCs/>
                <w:sz w:val="24"/>
                <w:szCs w:val="24"/>
              </w:rPr>
              <w:t>земельныхучастков</w:t>
            </w:r>
            <w:proofErr w:type="spellEnd"/>
            <w:r w:rsidRPr="00617723">
              <w:rPr>
                <w:bCs/>
                <w:sz w:val="24"/>
                <w:szCs w:val="24"/>
              </w:rPr>
              <w:t xml:space="preserve"> в собственность бесплатно»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widowControl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  <w:spacing w:val="1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 xml:space="preserve">Выдача разрешения на использование земельных участков, находящихся в муниципальной собственности </w:t>
            </w:r>
            <w:r w:rsidR="00220722">
              <w:rPr>
                <w:rStyle w:val="a5"/>
                <w:rFonts w:cs="Arial"/>
                <w:b w:val="0"/>
                <w:sz w:val="24"/>
                <w:szCs w:val="24"/>
              </w:rPr>
              <w:t>Екатеринкинск</w:t>
            </w: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>ого сельского поселения без предоставления земельных участков и установления сервитута, в том числе, в электронном виде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  <w:r w:rsidR="004217BB"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kinsoku w:val="0"/>
              <w:overflowPunct w:val="0"/>
              <w:adjustRightInd w:val="0"/>
              <w:jc w:val="both"/>
              <w:outlineLvl w:val="0"/>
              <w:rPr>
                <w:spacing w:val="-2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Общие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F52E70" w:rsidP="00207834">
            <w:pPr>
              <w:jc w:val="both"/>
              <w:rPr>
                <w:sz w:val="24"/>
                <w:szCs w:val="24"/>
              </w:rPr>
            </w:pPr>
            <w:proofErr w:type="gramStart"/>
            <w:r w:rsidRPr="00617723">
              <w:rPr>
                <w:sz w:val="24"/>
                <w:szCs w:val="24"/>
              </w:rPr>
              <w:t xml:space="preserve">Выдача справок по предметам, относящимся к 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домовой книги, выписка </w:t>
            </w:r>
            <w:r w:rsidRPr="00617723">
              <w:rPr>
                <w:sz w:val="24"/>
                <w:szCs w:val="24"/>
              </w:rPr>
              <w:lastRenderedPageBreak/>
              <w:t>из финансового лицевого счета жителям, проживающим (ранее проживавшим) на территории муниципального образования, справка о задолженности по арендной плате, и т.д.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BD568C" w:rsidRPr="00617723" w:rsidRDefault="002636E5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hd w:val="clear" w:color="auto" w:fill="FFFFFF"/>
              </w:rPr>
            </w:pPr>
            <w:r w:rsidRPr="00617723">
              <w:rPr>
                <w:rFonts w:ascii="PT Astra Serif" w:hAnsi="PT Astra Serif" w:cs="Arial"/>
              </w:rPr>
              <w:lastRenderedPageBreak/>
              <w:t>Федеральный закон от 06.10.2003 N 131-ФЗ «Об общих принципах организации местного самоуправления в Российской Федерации»; Федеральный закон от 02.05.2006 № 59-ФЗ "О порядке рассмотрения обращений граждан Российской Федерации"</w:t>
            </w:r>
          </w:p>
        </w:tc>
      </w:tr>
      <w:tr w:rsidR="0020772B" w:rsidRPr="00617723" w:rsidTr="007A067B">
        <w:tc>
          <w:tcPr>
            <w:tcW w:w="567" w:type="dxa"/>
            <w:shd w:val="clear" w:color="auto" w:fill="auto"/>
          </w:tcPr>
          <w:p w:rsidR="0020772B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</w:tcPr>
          <w:p w:rsidR="0020772B" w:rsidRPr="00617723" w:rsidRDefault="00F52E70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Arial"/>
                <w:iCs/>
                <w:sz w:val="24"/>
                <w:szCs w:val="24"/>
              </w:rPr>
              <w:t xml:space="preserve">Выдача специальных разрешений </w:t>
            </w:r>
            <w:proofErr w:type="spellStart"/>
            <w:r w:rsidRPr="00617723">
              <w:rPr>
                <w:rFonts w:cs="Arial"/>
                <w:iCs/>
                <w:sz w:val="24"/>
                <w:szCs w:val="24"/>
              </w:rPr>
              <w:t>надвижение</w:t>
            </w:r>
            <w:proofErr w:type="spellEnd"/>
            <w:r w:rsidRPr="00617723">
              <w:rPr>
                <w:rFonts w:cs="Arial"/>
                <w:iCs/>
                <w:sz w:val="24"/>
                <w:szCs w:val="24"/>
              </w:rPr>
              <w:t xml:space="preserve"> тяжеловесных и (или) крупногабаритных </w:t>
            </w:r>
            <w:bookmarkStart w:id="0" w:name="_GoBack"/>
            <w:bookmarkEnd w:id="0"/>
            <w:r w:rsidRPr="00617723">
              <w:rPr>
                <w:rFonts w:cs="Arial"/>
                <w:iCs/>
                <w:sz w:val="24"/>
                <w:szCs w:val="24"/>
              </w:rPr>
              <w:t>транспортных средств по автомобильным дорогам местного значения</w:t>
            </w:r>
          </w:p>
        </w:tc>
        <w:tc>
          <w:tcPr>
            <w:tcW w:w="5245" w:type="dxa"/>
            <w:shd w:val="clear" w:color="auto" w:fill="auto"/>
          </w:tcPr>
          <w:p w:rsidR="0020772B" w:rsidRPr="00617723" w:rsidRDefault="00617723" w:rsidP="000D3BA9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Приказ Минтранса России от 05.06.2</w:t>
            </w:r>
            <w:r w:rsidR="000D3BA9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019 N 167</w:t>
            </w: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F52E70" w:rsidRPr="00617723" w:rsidTr="007A067B">
        <w:tc>
          <w:tcPr>
            <w:tcW w:w="567" w:type="dxa"/>
            <w:shd w:val="clear" w:color="auto" w:fill="auto"/>
          </w:tcPr>
          <w:p w:rsidR="00F52E70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F52E70" w:rsidRPr="00617723" w:rsidRDefault="00F52E70" w:rsidP="00207834">
            <w:pPr>
              <w:jc w:val="both"/>
              <w:rPr>
                <w:rFonts w:cs="Arial"/>
                <w:iCs/>
                <w:sz w:val="24"/>
                <w:szCs w:val="24"/>
              </w:rPr>
            </w:pPr>
            <w:proofErr w:type="spellStart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Предоставлениевыписки</w:t>
            </w:r>
            <w:proofErr w:type="spellEnd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из реестра </w:t>
            </w:r>
            <w:proofErr w:type="spellStart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муниципальнойсобственности</w:t>
            </w:r>
            <w:proofErr w:type="spellEnd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0722">
              <w:rPr>
                <w:rFonts w:eastAsia="Times New Roman" w:cs="Times New Roman"/>
                <w:sz w:val="24"/>
                <w:szCs w:val="24"/>
                <w:lang w:eastAsia="ar-SA"/>
              </w:rPr>
              <w:t>Екатеринкинск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ого </w:t>
            </w:r>
            <w:proofErr w:type="spellStart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сельскогопоселения</w:t>
            </w:r>
            <w:proofErr w:type="spellEnd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Кадыйского </w:t>
            </w:r>
            <w:proofErr w:type="spellStart"/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617723">
              <w:rPr>
                <w:rFonts w:eastAsia="Times New Roman" w:cs="Times New Roman"/>
                <w:sz w:val="24"/>
                <w:szCs w:val="24"/>
                <w:lang w:eastAsia="ar-SA"/>
              </w:rPr>
              <w:t>района</w:t>
            </w:r>
            <w:proofErr w:type="spellEnd"/>
            <w:r w:rsid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F52E70" w:rsidRPr="00617723" w:rsidRDefault="004217BB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/>
              </w:rPr>
              <w:t>Региональное (местное) законодательство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обращения граждан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02.05.2006 г. № 59-ФЗ «О порядке рассмотрения обращений граждан Российской Федерации»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уведомлений о проведении публичного мероприятия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19.06.2004 г. № 54-ФЗ «О собраниях, митингах, демонстрациях, шествиях и пикетированиях»</w:t>
            </w:r>
          </w:p>
        </w:tc>
      </w:tr>
    </w:tbl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Pr="00617723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0D3BA9" w:rsidRDefault="000D3BA9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617723">
      <w:pPr>
        <w:spacing w:after="0" w:line="240" w:lineRule="auto"/>
        <w:rPr>
          <w:sz w:val="24"/>
          <w:szCs w:val="24"/>
        </w:rPr>
      </w:pP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07834" w:rsidRDefault="00220722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207834">
        <w:rPr>
          <w:sz w:val="24"/>
          <w:szCs w:val="24"/>
        </w:rPr>
        <w:t>ого сельского поселения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Кадыйского муниципального района</w:t>
      </w:r>
    </w:p>
    <w:p w:rsidR="00207834" w:rsidRDefault="00250387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17.10.2022 г № 40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</w:p>
    <w:p w:rsidR="00207834" w:rsidRDefault="00207834" w:rsidP="00207834">
      <w:pPr>
        <w:pStyle w:val="a6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ПЕРЕЧЕНЬ УСЛУГ И СЕРВИСОВ, ПРЕДОСТАВЛЯЕМЫХ АДМИНИСТРАЦИЕЙ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ПОСЕЛЕНИЯ, ВКЛЮЧЕННЫХ В ПЕРЕЧЕНЬ МАССОВЫХ СОЦИАЛЬНО ЗНАЧИМЫХ ГОСУДАРСТВЕННЫХ И МУНИЦИПАЛЬНЫХ УСЛУГ </w:t>
      </w:r>
      <w:r>
        <w:rPr>
          <w:rStyle w:val="a9"/>
          <w:rFonts w:ascii="Times New Roman" w:hAnsi="Times New Roman"/>
          <w:b/>
          <w:sz w:val="24"/>
          <w:szCs w:val="24"/>
        </w:rPr>
        <w:footnoteReference w:id="2"/>
      </w:r>
    </w:p>
    <w:p w:rsidR="00617723" w:rsidRDefault="00617723" w:rsidP="002078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4"/>
        <w:gridCol w:w="3545"/>
      </w:tblGrid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7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723">
              <w:rPr>
                <w:sz w:val="24"/>
                <w:szCs w:val="24"/>
              </w:rPr>
              <w:t>/</w:t>
            </w:r>
            <w:proofErr w:type="spellStart"/>
            <w:r w:rsidRPr="006177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jc w:val="both"/>
              <w:rPr>
                <w:b/>
                <w:sz w:val="24"/>
                <w:szCs w:val="24"/>
              </w:rPr>
            </w:pPr>
            <w:r w:rsidRPr="00207834">
              <w:t>Нормативный правовой акт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17723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</w:tbl>
    <w:p w:rsidR="00207834" w:rsidRPr="00BD568C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sectPr w:rsidR="00207834" w:rsidRPr="00BD568C" w:rsidSect="0061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74" w:rsidRDefault="005C0174" w:rsidP="004217BB">
      <w:pPr>
        <w:spacing w:after="0" w:line="240" w:lineRule="auto"/>
      </w:pPr>
      <w:r>
        <w:separator/>
      </w:r>
    </w:p>
  </w:endnote>
  <w:endnote w:type="continuationSeparator" w:id="0">
    <w:p w:rsidR="005C0174" w:rsidRDefault="005C0174" w:rsidP="004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74" w:rsidRDefault="005C0174" w:rsidP="004217BB">
      <w:pPr>
        <w:spacing w:after="0" w:line="240" w:lineRule="auto"/>
      </w:pPr>
      <w:r>
        <w:separator/>
      </w:r>
    </w:p>
  </w:footnote>
  <w:footnote w:type="continuationSeparator" w:id="0">
    <w:p w:rsidR="005C0174" w:rsidRDefault="005C0174" w:rsidP="004217BB">
      <w:pPr>
        <w:spacing w:after="0" w:line="240" w:lineRule="auto"/>
      </w:pPr>
      <w:r>
        <w:continuationSeparator/>
      </w:r>
    </w:p>
  </w:footnote>
  <w:footnote w:id="1">
    <w:p w:rsidR="004217BB" w:rsidRDefault="004217BB" w:rsidP="004217BB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9"/>
        </w:rPr>
        <w:footnoteRef/>
      </w:r>
      <w:r w:rsidRPr="000D3BA9">
        <w:rPr>
          <w:sz w:val="24"/>
          <w:szCs w:val="24"/>
        </w:rPr>
        <w:t>Перечень услуг не является исчерпывающим и в процессе работ может дополняться и изменяться</w:t>
      </w:r>
    </w:p>
  </w:footnote>
  <w:footnote w:id="2">
    <w:p w:rsidR="00207834" w:rsidRPr="000D3BA9" w:rsidRDefault="00207834" w:rsidP="00207834">
      <w:pPr>
        <w:spacing w:after="0" w:line="240" w:lineRule="auto"/>
        <w:rPr>
          <w:sz w:val="24"/>
          <w:szCs w:val="24"/>
        </w:rPr>
      </w:pPr>
      <w:r w:rsidRPr="000D3BA9">
        <w:rPr>
          <w:rStyle w:val="a9"/>
          <w:sz w:val="24"/>
          <w:szCs w:val="24"/>
        </w:rPr>
        <w:footnoteRef/>
      </w:r>
      <w:r w:rsidRPr="000D3BA9">
        <w:rPr>
          <w:sz w:val="24"/>
          <w:szCs w:val="24"/>
        </w:rPr>
        <w:t xml:space="preserve"> Перечень услуг не является исчерпывающим и в процессе работ может дополняться и изменяться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FF1"/>
    <w:multiLevelType w:val="hybridMultilevel"/>
    <w:tmpl w:val="909AF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0A0"/>
    <w:rsid w:val="00003C4E"/>
    <w:rsid w:val="000D3BA9"/>
    <w:rsid w:val="000F70C0"/>
    <w:rsid w:val="0020772B"/>
    <w:rsid w:val="00207834"/>
    <w:rsid w:val="00220722"/>
    <w:rsid w:val="00250387"/>
    <w:rsid w:val="002636E5"/>
    <w:rsid w:val="002F5D0E"/>
    <w:rsid w:val="00394DB7"/>
    <w:rsid w:val="003A3839"/>
    <w:rsid w:val="003C3B95"/>
    <w:rsid w:val="004217BB"/>
    <w:rsid w:val="00436A25"/>
    <w:rsid w:val="00461E0B"/>
    <w:rsid w:val="0046345A"/>
    <w:rsid w:val="00563134"/>
    <w:rsid w:val="0057281D"/>
    <w:rsid w:val="005C0174"/>
    <w:rsid w:val="00617723"/>
    <w:rsid w:val="00646FF6"/>
    <w:rsid w:val="00657D91"/>
    <w:rsid w:val="00761D34"/>
    <w:rsid w:val="007712DC"/>
    <w:rsid w:val="007A067B"/>
    <w:rsid w:val="007A60A0"/>
    <w:rsid w:val="00821E11"/>
    <w:rsid w:val="008B044F"/>
    <w:rsid w:val="00A01688"/>
    <w:rsid w:val="00A0224A"/>
    <w:rsid w:val="00A43D7E"/>
    <w:rsid w:val="00A87998"/>
    <w:rsid w:val="00AE4A0A"/>
    <w:rsid w:val="00AF0FB2"/>
    <w:rsid w:val="00B2330E"/>
    <w:rsid w:val="00B647A3"/>
    <w:rsid w:val="00BA77BB"/>
    <w:rsid w:val="00BD568C"/>
    <w:rsid w:val="00C2297A"/>
    <w:rsid w:val="00D710B9"/>
    <w:rsid w:val="00D95109"/>
    <w:rsid w:val="00DA7470"/>
    <w:rsid w:val="00F25955"/>
    <w:rsid w:val="00F5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8"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://municipal.garant.ru/document/redirect/1213829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5118228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municipal.garant.ru/document/redirect/12138291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511761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11</cp:revision>
  <cp:lastPrinted>2022-10-18T05:34:00Z</cp:lastPrinted>
  <dcterms:created xsi:type="dcterms:W3CDTF">2022-10-17T10:41:00Z</dcterms:created>
  <dcterms:modified xsi:type="dcterms:W3CDTF">2022-11-03T05:15:00Z</dcterms:modified>
</cp:coreProperties>
</file>