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>РОССИЙСКАЯ ФЕДЕРАЦИЯ</w:t>
      </w: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>КОСТРОМСКАЯ ОБЛАСТЬ</w:t>
      </w: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>КАДЫЙСКИЙ МУНИЦИПАЛЬНЫЙ РАЙОН</w:t>
      </w: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 xml:space="preserve">АДМИНИСТРАЦИЯ </w:t>
      </w:r>
      <w:r w:rsidR="005B5CA8">
        <w:rPr>
          <w:rFonts w:ascii="PT Astra Serif" w:hAnsi="PT Astra Serif"/>
          <w:kern w:val="0"/>
          <w:sz w:val="26"/>
          <w:szCs w:val="26"/>
        </w:rPr>
        <w:t>ЕКАТЕРИНКИНСК</w:t>
      </w:r>
      <w:r w:rsidRPr="00E516F5">
        <w:rPr>
          <w:rFonts w:ascii="PT Astra Serif" w:hAnsi="PT Astra Serif"/>
          <w:kern w:val="0"/>
          <w:sz w:val="26"/>
          <w:szCs w:val="26"/>
        </w:rPr>
        <w:t>ОГО СЕЛЬСКОГО ПОСЕЛЕНИЯ</w:t>
      </w: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>ПОСТАНОВЛЕНИЕ</w:t>
      </w:r>
    </w:p>
    <w:p w:rsidR="00E516F5" w:rsidRPr="00E516F5" w:rsidRDefault="00E516F5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</w:p>
    <w:p w:rsidR="00E516F5" w:rsidRPr="00E516F5" w:rsidRDefault="00FB0074" w:rsidP="00E516F5">
      <w:pPr>
        <w:jc w:val="center"/>
        <w:rPr>
          <w:rFonts w:ascii="PT Astra Serif" w:hAnsi="PT Astra Serif"/>
          <w:kern w:val="0"/>
          <w:sz w:val="26"/>
          <w:szCs w:val="26"/>
        </w:rPr>
      </w:pPr>
      <w:r>
        <w:rPr>
          <w:rFonts w:ascii="PT Astra Serif" w:hAnsi="PT Astra Serif"/>
          <w:kern w:val="0"/>
          <w:sz w:val="26"/>
          <w:szCs w:val="26"/>
        </w:rPr>
        <w:t>о</w:t>
      </w:r>
      <w:r w:rsidR="000F3FC8">
        <w:rPr>
          <w:rFonts w:ascii="PT Astra Serif" w:hAnsi="PT Astra Serif"/>
          <w:kern w:val="0"/>
          <w:sz w:val="26"/>
          <w:szCs w:val="26"/>
        </w:rPr>
        <w:t>т «10</w:t>
      </w:r>
      <w:r w:rsidR="00E516F5">
        <w:rPr>
          <w:rFonts w:ascii="PT Astra Serif" w:hAnsi="PT Astra Serif"/>
          <w:kern w:val="0"/>
          <w:sz w:val="26"/>
          <w:szCs w:val="26"/>
        </w:rPr>
        <w:t>»</w:t>
      </w:r>
      <w:r w:rsidR="00E516F5" w:rsidRPr="00E516F5">
        <w:rPr>
          <w:rFonts w:ascii="PT Astra Serif" w:hAnsi="PT Astra Serif"/>
          <w:kern w:val="0"/>
          <w:sz w:val="26"/>
          <w:szCs w:val="26"/>
        </w:rPr>
        <w:t xml:space="preserve"> ма</w:t>
      </w:r>
      <w:r w:rsidR="00E516F5">
        <w:rPr>
          <w:rFonts w:ascii="PT Astra Serif" w:hAnsi="PT Astra Serif"/>
          <w:kern w:val="0"/>
          <w:sz w:val="26"/>
          <w:szCs w:val="26"/>
        </w:rPr>
        <w:t>рта</w:t>
      </w:r>
      <w:r w:rsidR="00E516F5" w:rsidRPr="00E516F5">
        <w:rPr>
          <w:rFonts w:ascii="PT Astra Serif" w:hAnsi="PT Astra Serif"/>
          <w:kern w:val="0"/>
          <w:sz w:val="26"/>
          <w:szCs w:val="26"/>
        </w:rPr>
        <w:t xml:space="preserve"> 20</w:t>
      </w:r>
      <w:r w:rsidR="000F3FC8">
        <w:rPr>
          <w:rFonts w:ascii="PT Astra Serif" w:hAnsi="PT Astra Serif"/>
          <w:kern w:val="0"/>
          <w:sz w:val="26"/>
          <w:szCs w:val="26"/>
        </w:rPr>
        <w:t>22</w:t>
      </w:r>
      <w:r w:rsidR="00E516F5" w:rsidRPr="00E516F5">
        <w:rPr>
          <w:rFonts w:ascii="PT Astra Serif" w:hAnsi="PT Astra Serif"/>
          <w:kern w:val="0"/>
          <w:sz w:val="26"/>
          <w:szCs w:val="26"/>
        </w:rPr>
        <w:t xml:space="preserve"> года                                                        </w:t>
      </w:r>
      <w:r>
        <w:rPr>
          <w:rFonts w:ascii="PT Astra Serif" w:hAnsi="PT Astra Serif"/>
          <w:kern w:val="0"/>
          <w:sz w:val="26"/>
          <w:szCs w:val="26"/>
        </w:rPr>
        <w:t xml:space="preserve">                       </w:t>
      </w:r>
      <w:r w:rsidR="00E516F5" w:rsidRPr="00E516F5">
        <w:rPr>
          <w:rFonts w:ascii="PT Astra Serif" w:hAnsi="PT Astra Serif"/>
          <w:kern w:val="0"/>
          <w:sz w:val="26"/>
          <w:szCs w:val="26"/>
        </w:rPr>
        <w:t xml:space="preserve">  № </w:t>
      </w:r>
      <w:r w:rsidR="000F3FC8">
        <w:rPr>
          <w:rFonts w:ascii="PT Astra Serif" w:hAnsi="PT Astra Serif"/>
          <w:kern w:val="0"/>
          <w:sz w:val="26"/>
          <w:szCs w:val="26"/>
        </w:rPr>
        <w:t>10</w:t>
      </w:r>
    </w:p>
    <w:p w:rsidR="00E516F5" w:rsidRPr="00E516F5" w:rsidRDefault="00E516F5" w:rsidP="00E516F5">
      <w:pPr>
        <w:jc w:val="center"/>
        <w:rPr>
          <w:rFonts w:ascii="PT Astra Serif" w:hAnsi="PT Astra Serif"/>
          <w:b/>
          <w:sz w:val="26"/>
          <w:szCs w:val="26"/>
        </w:rPr>
      </w:pPr>
    </w:p>
    <w:p w:rsidR="00E516F5" w:rsidRPr="00E516F5" w:rsidRDefault="00E516F5" w:rsidP="00E516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0"/>
          <w:sz w:val="26"/>
          <w:szCs w:val="26"/>
        </w:rPr>
      </w:pPr>
    </w:p>
    <w:p w:rsidR="00E516F5" w:rsidRDefault="00E516F5" w:rsidP="00E516F5">
      <w:pPr>
        <w:autoSpaceDE w:val="0"/>
        <w:autoSpaceDN w:val="0"/>
        <w:adjustRightInd w:val="0"/>
        <w:jc w:val="both"/>
        <w:rPr>
          <w:rFonts w:ascii="PT Astra Serif" w:hAnsi="PT Astra Serif"/>
          <w:kern w:val="0"/>
          <w:sz w:val="26"/>
          <w:szCs w:val="26"/>
        </w:rPr>
      </w:pPr>
      <w:r>
        <w:rPr>
          <w:rFonts w:ascii="PT Astra Serif" w:hAnsi="PT Astra Serif"/>
          <w:kern w:val="0"/>
          <w:sz w:val="26"/>
          <w:szCs w:val="26"/>
        </w:rPr>
        <w:t>О внесении изменений в постановление</w:t>
      </w:r>
    </w:p>
    <w:p w:rsidR="00E516F5" w:rsidRDefault="0093487F" w:rsidP="00E516F5">
      <w:pPr>
        <w:autoSpaceDE w:val="0"/>
        <w:autoSpaceDN w:val="0"/>
        <w:adjustRightInd w:val="0"/>
        <w:jc w:val="both"/>
        <w:rPr>
          <w:rFonts w:ascii="PT Astra Serif" w:hAnsi="PT Astra Serif"/>
          <w:kern w:val="0"/>
          <w:sz w:val="26"/>
          <w:szCs w:val="26"/>
        </w:rPr>
      </w:pPr>
      <w:r>
        <w:rPr>
          <w:rFonts w:ascii="PT Astra Serif" w:hAnsi="PT Astra Serif"/>
          <w:kern w:val="0"/>
          <w:sz w:val="26"/>
          <w:szCs w:val="26"/>
        </w:rPr>
        <w:t>администрации</w:t>
      </w:r>
      <w:r w:rsidR="00E516F5">
        <w:rPr>
          <w:rFonts w:ascii="PT Astra Serif" w:hAnsi="PT Astra Serif"/>
          <w:kern w:val="0"/>
          <w:sz w:val="26"/>
          <w:szCs w:val="26"/>
        </w:rPr>
        <w:t xml:space="preserve"> </w:t>
      </w:r>
      <w:r w:rsidR="005B5CA8">
        <w:rPr>
          <w:rFonts w:ascii="PT Astra Serif" w:hAnsi="PT Astra Serif"/>
          <w:kern w:val="0"/>
          <w:sz w:val="26"/>
          <w:szCs w:val="26"/>
        </w:rPr>
        <w:t>Екатеринкинск</w:t>
      </w:r>
      <w:r w:rsidR="00E516F5">
        <w:rPr>
          <w:rFonts w:ascii="PT Astra Serif" w:hAnsi="PT Astra Serif"/>
          <w:kern w:val="0"/>
          <w:sz w:val="26"/>
          <w:szCs w:val="26"/>
        </w:rPr>
        <w:t xml:space="preserve">ого </w:t>
      </w:r>
      <w:proofErr w:type="gramStart"/>
      <w:r w:rsidR="00E516F5">
        <w:rPr>
          <w:rFonts w:ascii="PT Astra Serif" w:hAnsi="PT Astra Serif"/>
          <w:kern w:val="0"/>
          <w:sz w:val="26"/>
          <w:szCs w:val="26"/>
        </w:rPr>
        <w:t>сельского</w:t>
      </w:r>
      <w:proofErr w:type="gramEnd"/>
    </w:p>
    <w:p w:rsidR="00E516F5" w:rsidRDefault="0093487F" w:rsidP="00E516F5">
      <w:pPr>
        <w:autoSpaceDE w:val="0"/>
        <w:autoSpaceDN w:val="0"/>
        <w:adjustRightInd w:val="0"/>
        <w:jc w:val="both"/>
        <w:rPr>
          <w:rFonts w:ascii="PT Astra Serif" w:hAnsi="PT Astra Serif"/>
          <w:kern w:val="0"/>
          <w:sz w:val="26"/>
          <w:szCs w:val="26"/>
        </w:rPr>
      </w:pPr>
      <w:r>
        <w:rPr>
          <w:rFonts w:ascii="PT Astra Serif" w:hAnsi="PT Astra Serif"/>
          <w:kern w:val="0"/>
          <w:sz w:val="26"/>
          <w:szCs w:val="26"/>
        </w:rPr>
        <w:t>поселения</w:t>
      </w:r>
      <w:r w:rsidR="000F3FC8">
        <w:rPr>
          <w:rFonts w:ascii="PT Astra Serif" w:hAnsi="PT Astra Serif"/>
          <w:kern w:val="0"/>
          <w:sz w:val="26"/>
          <w:szCs w:val="26"/>
        </w:rPr>
        <w:t xml:space="preserve"> от 22 февраля 2022 года № 4</w:t>
      </w:r>
    </w:p>
    <w:p w:rsidR="000F3FC8" w:rsidRDefault="000F3FC8" w:rsidP="000F3FC8">
      <w:pPr>
        <w:rPr>
          <w:rFonts w:ascii="PT Astra Serif" w:hAnsi="PT Astra Serif" w:cs="Arial"/>
          <w:sz w:val="26"/>
          <w:szCs w:val="26"/>
          <w:shd w:val="clear" w:color="auto" w:fill="FFFFFF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«Благоустройство населенных пунктов Екатеринкинск</w:t>
      </w:r>
      <w:r w:rsidRPr="004427A0">
        <w:rPr>
          <w:rFonts w:ascii="PT Astra Serif" w:hAnsi="PT Astra Serif" w:cs="Arial"/>
          <w:sz w:val="26"/>
          <w:szCs w:val="26"/>
          <w:shd w:val="clear" w:color="auto" w:fill="FFFFFF"/>
        </w:rPr>
        <w:t>ого</w:t>
      </w:r>
    </w:p>
    <w:p w:rsidR="00E516F5" w:rsidRDefault="000F3FC8" w:rsidP="000F3FC8">
      <w:pPr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  <w:shd w:val="clear" w:color="auto" w:fill="FFFFFF"/>
        </w:rPr>
        <w:t>сельского поселения на</w:t>
      </w:r>
      <w:r w:rsidRPr="004427A0">
        <w:rPr>
          <w:rFonts w:ascii="PT Astra Serif" w:hAnsi="PT Astra Serif" w:cs="Arial"/>
          <w:sz w:val="26"/>
          <w:szCs w:val="26"/>
        </w:rPr>
        <w:t xml:space="preserve"> 20</w:t>
      </w:r>
      <w:r>
        <w:rPr>
          <w:rFonts w:ascii="PT Astra Serif" w:hAnsi="PT Astra Serif" w:cs="Arial"/>
          <w:sz w:val="26"/>
          <w:szCs w:val="26"/>
        </w:rPr>
        <w:t>22</w:t>
      </w:r>
      <w:r w:rsidRPr="004427A0">
        <w:rPr>
          <w:rFonts w:ascii="PT Astra Serif" w:hAnsi="PT Astra Serif" w:cs="Arial"/>
          <w:sz w:val="26"/>
          <w:szCs w:val="26"/>
        </w:rPr>
        <w:t xml:space="preserve"> год</w:t>
      </w:r>
      <w:r>
        <w:rPr>
          <w:rFonts w:ascii="PT Astra Serif" w:hAnsi="PT Astra Serif" w:cs="Arial"/>
          <w:sz w:val="26"/>
          <w:szCs w:val="26"/>
        </w:rPr>
        <w:t>»</w:t>
      </w:r>
    </w:p>
    <w:p w:rsidR="000F3FC8" w:rsidRDefault="000F3FC8" w:rsidP="000F3FC8">
      <w:pPr>
        <w:autoSpaceDE w:val="0"/>
        <w:autoSpaceDN w:val="0"/>
        <w:adjustRightInd w:val="0"/>
        <w:jc w:val="both"/>
        <w:rPr>
          <w:rFonts w:ascii="PT Astra Serif" w:hAnsi="PT Astra Serif"/>
          <w:kern w:val="0"/>
          <w:sz w:val="26"/>
          <w:szCs w:val="26"/>
        </w:rPr>
      </w:pPr>
    </w:p>
    <w:p w:rsidR="00E516F5" w:rsidRDefault="00E516F5" w:rsidP="00E516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516F5">
        <w:rPr>
          <w:rFonts w:ascii="PT Astra Serif" w:hAnsi="PT Astra Serif"/>
          <w:kern w:val="0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E516F5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5B5CA8">
        <w:rPr>
          <w:rFonts w:ascii="PT Astra Serif" w:hAnsi="PT Astra Serif"/>
          <w:sz w:val="26"/>
          <w:szCs w:val="26"/>
        </w:rPr>
        <w:t>Екатеринкинск</w:t>
      </w:r>
      <w:r w:rsidRPr="00E516F5">
        <w:rPr>
          <w:rFonts w:ascii="PT Astra Serif" w:hAnsi="PT Astra Serif"/>
          <w:sz w:val="26"/>
          <w:szCs w:val="26"/>
        </w:rPr>
        <w:t>ое</w:t>
      </w:r>
      <w:proofErr w:type="spellEnd"/>
      <w:r w:rsidRPr="00E516F5">
        <w:rPr>
          <w:rFonts w:ascii="PT Astra Serif" w:hAnsi="PT Astra Serif"/>
          <w:sz w:val="26"/>
          <w:szCs w:val="26"/>
        </w:rPr>
        <w:t xml:space="preserve"> сельское поселение Кадыйского муниципального района Костромской области, администрация </w:t>
      </w:r>
      <w:r w:rsidR="005B5CA8">
        <w:rPr>
          <w:rFonts w:ascii="PT Astra Serif" w:hAnsi="PT Astra Serif"/>
          <w:sz w:val="26"/>
          <w:szCs w:val="26"/>
        </w:rPr>
        <w:t>Екатеринкинск</w:t>
      </w:r>
      <w:r w:rsidRPr="00E516F5">
        <w:rPr>
          <w:rFonts w:ascii="PT Astra Serif" w:hAnsi="PT Astra Serif"/>
          <w:sz w:val="26"/>
          <w:szCs w:val="26"/>
        </w:rPr>
        <w:t>ого сельского поселения постановляет:</w:t>
      </w:r>
    </w:p>
    <w:p w:rsidR="00E516F5" w:rsidRDefault="00E516F5" w:rsidP="00E516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0"/>
          <w:sz w:val="26"/>
          <w:szCs w:val="26"/>
        </w:rPr>
      </w:pPr>
    </w:p>
    <w:p w:rsidR="000F3FC8" w:rsidRDefault="00E516F5" w:rsidP="000F3FC8">
      <w:pPr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16F5">
        <w:rPr>
          <w:rFonts w:ascii="PT Astra Serif" w:hAnsi="PT Astra Serif"/>
          <w:kern w:val="0"/>
          <w:sz w:val="26"/>
          <w:szCs w:val="26"/>
        </w:rPr>
        <w:t>1. Внести сле</w:t>
      </w:r>
      <w:r>
        <w:rPr>
          <w:rFonts w:ascii="PT Astra Serif" w:hAnsi="PT Astra Serif"/>
          <w:kern w:val="0"/>
          <w:sz w:val="26"/>
          <w:szCs w:val="26"/>
        </w:rPr>
        <w:t xml:space="preserve">дующие изменений и дополнения в постановление администрации </w:t>
      </w:r>
      <w:r w:rsidR="005B5CA8">
        <w:rPr>
          <w:rFonts w:ascii="PT Astra Serif" w:hAnsi="PT Astra Serif"/>
          <w:kern w:val="0"/>
          <w:sz w:val="26"/>
          <w:szCs w:val="26"/>
        </w:rPr>
        <w:t>Екатеринкинск</w:t>
      </w:r>
      <w:r>
        <w:rPr>
          <w:rFonts w:ascii="PT Astra Serif" w:hAnsi="PT Astra Serif"/>
          <w:kern w:val="0"/>
          <w:sz w:val="26"/>
          <w:szCs w:val="26"/>
        </w:rPr>
        <w:t>ого сельского поселения Кадыйского муниципального райо</w:t>
      </w:r>
      <w:r w:rsidR="005B5CA8">
        <w:rPr>
          <w:rFonts w:ascii="PT Astra Serif" w:hAnsi="PT Astra Serif"/>
          <w:kern w:val="0"/>
          <w:sz w:val="26"/>
          <w:szCs w:val="26"/>
        </w:rPr>
        <w:t>на К</w:t>
      </w:r>
      <w:r w:rsidR="000F3FC8">
        <w:rPr>
          <w:rFonts w:ascii="PT Astra Serif" w:hAnsi="PT Astra Serif"/>
          <w:kern w:val="0"/>
          <w:sz w:val="26"/>
          <w:szCs w:val="26"/>
        </w:rPr>
        <w:t>остромской области от 22 февраля2022 года № 4</w:t>
      </w:r>
      <w:r>
        <w:rPr>
          <w:rFonts w:ascii="PT Astra Serif" w:hAnsi="PT Astra Serif"/>
          <w:kern w:val="0"/>
          <w:sz w:val="26"/>
          <w:szCs w:val="26"/>
        </w:rPr>
        <w:t xml:space="preserve"> «</w:t>
      </w:r>
      <w:r w:rsidR="000F3FC8">
        <w:rPr>
          <w:rFonts w:ascii="PT Astra Serif" w:hAnsi="PT Astra Serif" w:cs="Arial"/>
          <w:sz w:val="26"/>
          <w:szCs w:val="26"/>
          <w:shd w:val="clear" w:color="auto" w:fill="FFFFFF"/>
        </w:rPr>
        <w:t>Благоустройство населенных пунктов Екатеринкинск</w:t>
      </w:r>
      <w:r w:rsidR="000F3FC8" w:rsidRPr="004427A0">
        <w:rPr>
          <w:rFonts w:ascii="PT Astra Serif" w:hAnsi="PT Astra Serif" w:cs="Arial"/>
          <w:sz w:val="26"/>
          <w:szCs w:val="26"/>
          <w:shd w:val="clear" w:color="auto" w:fill="FFFFFF"/>
        </w:rPr>
        <w:t>ого</w:t>
      </w:r>
    </w:p>
    <w:p w:rsidR="00E516F5" w:rsidRDefault="000F3FC8" w:rsidP="000F3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0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  <w:shd w:val="clear" w:color="auto" w:fill="FFFFFF"/>
        </w:rPr>
        <w:t>сельского поселения на</w:t>
      </w:r>
      <w:r w:rsidRPr="004427A0">
        <w:rPr>
          <w:rFonts w:ascii="PT Astra Serif" w:hAnsi="PT Astra Serif" w:cs="Arial"/>
          <w:sz w:val="26"/>
          <w:szCs w:val="26"/>
        </w:rPr>
        <w:t xml:space="preserve"> 20</w:t>
      </w:r>
      <w:r>
        <w:rPr>
          <w:rFonts w:ascii="PT Astra Serif" w:hAnsi="PT Astra Serif" w:cs="Arial"/>
          <w:sz w:val="26"/>
          <w:szCs w:val="26"/>
        </w:rPr>
        <w:t>22</w:t>
      </w:r>
      <w:r w:rsidRPr="004427A0">
        <w:rPr>
          <w:rFonts w:ascii="PT Astra Serif" w:hAnsi="PT Astra Serif" w:cs="Arial"/>
          <w:sz w:val="26"/>
          <w:szCs w:val="26"/>
        </w:rPr>
        <w:t xml:space="preserve"> год</w:t>
      </w:r>
      <w:r w:rsidR="00E516F5" w:rsidRPr="00E516F5">
        <w:rPr>
          <w:rFonts w:ascii="PT Astra Serif" w:hAnsi="PT Astra Serif"/>
          <w:kern w:val="0"/>
          <w:sz w:val="26"/>
          <w:szCs w:val="26"/>
        </w:rPr>
        <w:t>»</w:t>
      </w:r>
      <w:r w:rsidR="00E516F5">
        <w:rPr>
          <w:rFonts w:ascii="PT Astra Serif" w:hAnsi="PT Astra Serif"/>
          <w:kern w:val="0"/>
          <w:sz w:val="26"/>
          <w:szCs w:val="26"/>
        </w:rPr>
        <w:t xml:space="preserve"> далее – Программа</w:t>
      </w:r>
      <w:r w:rsidR="00951E80">
        <w:rPr>
          <w:rFonts w:ascii="PT Astra Serif" w:hAnsi="PT Astra Serif"/>
          <w:kern w:val="0"/>
          <w:sz w:val="26"/>
          <w:szCs w:val="26"/>
        </w:rPr>
        <w:t>:</w:t>
      </w:r>
      <w:r w:rsidR="00D2098F">
        <w:rPr>
          <w:rFonts w:ascii="PT Astra Serif" w:hAnsi="PT Astra Serif"/>
          <w:kern w:val="0"/>
          <w:sz w:val="26"/>
          <w:szCs w:val="26"/>
        </w:rPr>
        <w:t xml:space="preserve"> внести следующие дополнения </w:t>
      </w:r>
      <w:proofErr w:type="gramStart"/>
      <w:r w:rsidR="00D2098F">
        <w:rPr>
          <w:rFonts w:ascii="PT Astra Serif" w:hAnsi="PT Astra Serif"/>
          <w:kern w:val="0"/>
          <w:sz w:val="26"/>
          <w:szCs w:val="26"/>
        </w:rPr>
        <w:t>в</w:t>
      </w:r>
      <w:proofErr w:type="gramEnd"/>
    </w:p>
    <w:p w:rsidR="00D2098F" w:rsidRPr="00E572FD" w:rsidRDefault="00D2098F" w:rsidP="00D2098F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r w:rsidRPr="00E572FD">
        <w:rPr>
          <w:rFonts w:ascii="PT Astra Serif" w:hAnsi="PT Astra Serif"/>
          <w:sz w:val="26"/>
          <w:szCs w:val="26"/>
        </w:rPr>
        <w:t>Раздел II. ЦЕЛЕВЫЕ ПОКАЗАТЕЛИ РЕАЛИЗАЦИИ МУНИЦИПАЛЬНОЙ ПРОГРАММЫ</w:t>
      </w:r>
    </w:p>
    <w:p w:rsidR="00D2098F" w:rsidRPr="00E572FD" w:rsidRDefault="00D2098F" w:rsidP="00D2098F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4561"/>
        <w:gridCol w:w="1796"/>
        <w:gridCol w:w="2239"/>
      </w:tblGrid>
      <w:tr w:rsidR="00D2098F" w:rsidRPr="00E135F7" w:rsidTr="00FB5C67">
        <w:tc>
          <w:tcPr>
            <w:tcW w:w="971" w:type="dxa"/>
          </w:tcPr>
          <w:p w:rsidR="00D2098F" w:rsidRPr="00E135F7" w:rsidRDefault="00D2098F" w:rsidP="00FB5C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строки</w:t>
            </w:r>
          </w:p>
        </w:tc>
        <w:tc>
          <w:tcPr>
            <w:tcW w:w="4868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Наименование цели (целей) и задач, целевых показателей</w:t>
            </w:r>
          </w:p>
        </w:tc>
        <w:tc>
          <w:tcPr>
            <w:tcW w:w="1843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332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Значение целевого показателя год планового периода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D2098F" w:rsidRPr="00E135F7" w:rsidTr="00FB5C67">
        <w:tc>
          <w:tcPr>
            <w:tcW w:w="971" w:type="dxa"/>
          </w:tcPr>
          <w:p w:rsidR="00D2098F" w:rsidRPr="00E135F7" w:rsidRDefault="00D2098F" w:rsidP="00FB5C6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68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2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2098F" w:rsidRPr="00E135F7" w:rsidTr="00FB5C67">
        <w:tc>
          <w:tcPr>
            <w:tcW w:w="971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868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Задача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135F7">
              <w:rPr>
                <w:rFonts w:ascii="PT Astra Serif" w:hAnsi="PT Astra Serif"/>
                <w:sz w:val="26"/>
                <w:szCs w:val="26"/>
              </w:rPr>
              <w:t>:</w:t>
            </w:r>
            <w:proofErr w:type="gramEnd"/>
          </w:p>
          <w:p w:rsidR="00D2098F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 xml:space="preserve">Устройство детской игровой площадки </w:t>
            </w:r>
          </w:p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С.Низкусь</w:t>
            </w:r>
            <w:proofErr w:type="spellEnd"/>
          </w:p>
        </w:tc>
        <w:tc>
          <w:tcPr>
            <w:tcW w:w="1843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332" w:type="dxa"/>
          </w:tcPr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D2098F" w:rsidRPr="004427A0" w:rsidRDefault="00D2098F" w:rsidP="00D2098F">
      <w:pPr>
        <w:rPr>
          <w:rFonts w:ascii="PT Astra Serif" w:hAnsi="PT Astra Serif"/>
          <w:sz w:val="26"/>
          <w:szCs w:val="26"/>
        </w:rPr>
      </w:pPr>
    </w:p>
    <w:p w:rsidR="00D2098F" w:rsidRPr="004427A0" w:rsidRDefault="00D2098F" w:rsidP="00D2098F">
      <w:pPr>
        <w:jc w:val="center"/>
        <w:rPr>
          <w:rFonts w:ascii="PT Astra Serif" w:hAnsi="PT Astra Serif"/>
          <w:b/>
          <w:sz w:val="26"/>
          <w:szCs w:val="26"/>
        </w:rPr>
      </w:pPr>
      <w:r w:rsidRPr="004427A0">
        <w:rPr>
          <w:rFonts w:ascii="PT Astra Serif" w:hAnsi="PT Astra Serif"/>
          <w:b/>
          <w:sz w:val="26"/>
          <w:szCs w:val="26"/>
        </w:rPr>
        <w:t>План</w:t>
      </w:r>
      <w:r>
        <w:rPr>
          <w:rFonts w:ascii="PT Astra Serif" w:hAnsi="PT Astra Serif"/>
          <w:b/>
          <w:sz w:val="26"/>
          <w:szCs w:val="26"/>
        </w:rPr>
        <w:t xml:space="preserve"> проведения</w:t>
      </w:r>
      <w:r w:rsidRPr="004427A0">
        <w:rPr>
          <w:rFonts w:ascii="PT Astra Serif" w:hAnsi="PT Astra Serif"/>
          <w:b/>
          <w:sz w:val="26"/>
          <w:szCs w:val="26"/>
        </w:rPr>
        <w:t xml:space="preserve"> работ на 20</w:t>
      </w:r>
      <w:r>
        <w:rPr>
          <w:rFonts w:ascii="PT Astra Serif" w:hAnsi="PT Astra Serif"/>
          <w:b/>
          <w:sz w:val="26"/>
          <w:szCs w:val="26"/>
        </w:rPr>
        <w:t>22</w:t>
      </w:r>
      <w:r w:rsidRPr="004427A0">
        <w:rPr>
          <w:rFonts w:ascii="PT Astra Serif" w:hAnsi="PT Astra Serif"/>
          <w:b/>
          <w:sz w:val="26"/>
          <w:szCs w:val="26"/>
        </w:rPr>
        <w:t xml:space="preserve"> год</w:t>
      </w:r>
    </w:p>
    <w:p w:rsidR="00D2098F" w:rsidRPr="004427A0" w:rsidRDefault="00D2098F" w:rsidP="00D2098F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1875"/>
        <w:gridCol w:w="1720"/>
        <w:gridCol w:w="1389"/>
        <w:gridCol w:w="1559"/>
        <w:gridCol w:w="1701"/>
        <w:gridCol w:w="1382"/>
      </w:tblGrid>
      <w:tr w:rsidR="00D2098F" w:rsidRPr="004427A0" w:rsidTr="00FB5C67">
        <w:tc>
          <w:tcPr>
            <w:tcW w:w="511" w:type="dxa"/>
            <w:vMerge w:val="restart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27A0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427A0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427A0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20" w:type="dxa"/>
            <w:vMerge w:val="restart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>Наименование работ</w:t>
            </w:r>
          </w:p>
        </w:tc>
        <w:tc>
          <w:tcPr>
            <w:tcW w:w="1389" w:type="dxa"/>
            <w:vMerge w:val="restart"/>
          </w:tcPr>
          <w:p w:rsidR="00D2098F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 xml:space="preserve">Протяжённость, </w:t>
            </w:r>
            <w:proofErr w:type="gramStart"/>
            <w:r w:rsidRPr="004427A0">
              <w:rPr>
                <w:rFonts w:ascii="PT Astra Serif" w:hAnsi="PT Astra Serif"/>
                <w:sz w:val="26"/>
                <w:szCs w:val="26"/>
              </w:rPr>
              <w:t>м</w:t>
            </w:r>
            <w:proofErr w:type="gramEnd"/>
          </w:p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Количеств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о, </w:t>
            </w:r>
            <w:proofErr w:type="spellStart"/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2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lastRenderedPageBreak/>
              <w:t>Сроки выполнения работ</w:t>
            </w:r>
          </w:p>
        </w:tc>
        <w:tc>
          <w:tcPr>
            <w:tcW w:w="1382" w:type="dxa"/>
            <w:vMerge w:val="restart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 xml:space="preserve">Сумма планируемых </w:t>
            </w:r>
            <w:r w:rsidRPr="004427A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средств, </w:t>
            </w:r>
            <w:proofErr w:type="spellStart"/>
            <w:r w:rsidRPr="004427A0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4427A0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427A0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</w:tc>
      </w:tr>
      <w:tr w:rsidR="00D2098F" w:rsidRPr="004427A0" w:rsidTr="00FB5C67">
        <w:tc>
          <w:tcPr>
            <w:tcW w:w="511" w:type="dxa"/>
            <w:vMerge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>Начала</w:t>
            </w:r>
          </w:p>
        </w:tc>
        <w:tc>
          <w:tcPr>
            <w:tcW w:w="1701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>Окончание</w:t>
            </w:r>
          </w:p>
        </w:tc>
        <w:tc>
          <w:tcPr>
            <w:tcW w:w="1382" w:type="dxa"/>
            <w:vMerge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2098F" w:rsidRPr="004427A0" w:rsidTr="00FB5C67">
        <w:trPr>
          <w:trHeight w:val="2576"/>
        </w:trPr>
        <w:tc>
          <w:tcPr>
            <w:tcW w:w="511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875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Pr="004427A0">
              <w:rPr>
                <w:rFonts w:ascii="PT Astra Serif" w:hAnsi="PT Astra Serif"/>
                <w:sz w:val="26"/>
                <w:szCs w:val="26"/>
              </w:rPr>
              <w:t>ое</w:t>
            </w:r>
            <w:proofErr w:type="spellEnd"/>
            <w:r w:rsidRPr="004427A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4427A0">
              <w:rPr>
                <w:rFonts w:ascii="PT Astra Serif" w:hAnsi="PT Astra Serif"/>
                <w:sz w:val="26"/>
                <w:szCs w:val="26"/>
              </w:rPr>
              <w:t>сельское</w:t>
            </w:r>
            <w:proofErr w:type="gramEnd"/>
            <w:r w:rsidRPr="004427A0">
              <w:rPr>
                <w:rFonts w:ascii="PT Astra Serif" w:hAnsi="PT Astra Serif"/>
                <w:sz w:val="26"/>
                <w:szCs w:val="26"/>
              </w:rPr>
              <w:t xml:space="preserve"> поселения Кадыйского муниципального района Костромской области</w:t>
            </w:r>
          </w:p>
        </w:tc>
        <w:tc>
          <w:tcPr>
            <w:tcW w:w="1720" w:type="dxa"/>
          </w:tcPr>
          <w:p w:rsidR="00D2098F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E135F7">
              <w:rPr>
                <w:rFonts w:ascii="PT Astra Serif" w:hAnsi="PT Astra Serif"/>
                <w:sz w:val="26"/>
                <w:szCs w:val="26"/>
              </w:rPr>
              <w:t xml:space="preserve">Устройство детской игровой площадки </w:t>
            </w:r>
          </w:p>
          <w:p w:rsidR="00D2098F" w:rsidRPr="00E135F7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С.Низкусь</w:t>
            </w:r>
            <w:proofErr w:type="spellEnd"/>
          </w:p>
        </w:tc>
        <w:tc>
          <w:tcPr>
            <w:tcW w:w="1389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01.05.2022</w:t>
            </w:r>
          </w:p>
        </w:tc>
        <w:tc>
          <w:tcPr>
            <w:tcW w:w="1701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31.09.2022</w:t>
            </w:r>
          </w:p>
        </w:tc>
        <w:tc>
          <w:tcPr>
            <w:tcW w:w="1382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124.8</w:t>
            </w:r>
          </w:p>
        </w:tc>
      </w:tr>
      <w:tr w:rsidR="00D2098F" w:rsidRPr="004427A0" w:rsidTr="00FB5C67">
        <w:tc>
          <w:tcPr>
            <w:tcW w:w="511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5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 w:rsidRPr="004427A0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1720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9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2" w:type="dxa"/>
          </w:tcPr>
          <w:p w:rsidR="00D2098F" w:rsidRPr="004427A0" w:rsidRDefault="00D2098F" w:rsidP="00FB5C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124.8</w:t>
            </w:r>
          </w:p>
        </w:tc>
      </w:tr>
    </w:tbl>
    <w:p w:rsidR="00D2098F" w:rsidRPr="004427A0" w:rsidRDefault="00D2098F" w:rsidP="00D2098F">
      <w:pPr>
        <w:rPr>
          <w:rFonts w:ascii="PT Astra Serif" w:hAnsi="PT Astra Serif"/>
          <w:sz w:val="26"/>
          <w:szCs w:val="26"/>
        </w:rPr>
      </w:pPr>
    </w:p>
    <w:p w:rsidR="00E516F5" w:rsidRPr="00B90713" w:rsidRDefault="00E516F5" w:rsidP="00E516F5">
      <w:pPr>
        <w:autoSpaceDE w:val="0"/>
        <w:autoSpaceDN w:val="0"/>
        <w:adjustRightInd w:val="0"/>
        <w:jc w:val="both"/>
        <w:rPr>
          <w:rFonts w:ascii="PT Astra Serif" w:hAnsi="PT Astra Serif"/>
          <w:kern w:val="0"/>
          <w:sz w:val="26"/>
          <w:szCs w:val="26"/>
        </w:rPr>
      </w:pPr>
    </w:p>
    <w:p w:rsidR="00B90713" w:rsidRPr="00B90713" w:rsidRDefault="00B90713" w:rsidP="00B90713">
      <w:pPr>
        <w:ind w:firstLine="709"/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2. </w:t>
      </w:r>
      <w:r>
        <w:rPr>
          <w:rFonts w:ascii="PT Astra Serif" w:eastAsia="Calibri" w:hAnsi="PT Astra Serif"/>
          <w:kern w:val="0"/>
          <w:sz w:val="26"/>
          <w:szCs w:val="26"/>
          <w:lang w:eastAsia="en-US"/>
        </w:rPr>
        <w:t>Настоящее п</w:t>
      </w: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остановление </w:t>
      </w:r>
      <w:r>
        <w:rPr>
          <w:rFonts w:ascii="PT Astra Serif" w:eastAsia="Calibri" w:hAnsi="PT Astra Serif"/>
          <w:kern w:val="0"/>
          <w:sz w:val="26"/>
          <w:szCs w:val="26"/>
          <w:lang w:eastAsia="en-US"/>
        </w:rPr>
        <w:t>вступает в силу с момента</w:t>
      </w: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 официально</w:t>
      </w:r>
      <w:r>
        <w:rPr>
          <w:rFonts w:ascii="PT Astra Serif" w:eastAsia="Calibri" w:hAnsi="PT Astra Serif"/>
          <w:kern w:val="0"/>
          <w:sz w:val="26"/>
          <w:szCs w:val="26"/>
          <w:lang w:eastAsia="en-US"/>
        </w:rPr>
        <w:t>го</w:t>
      </w: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 опубликовани</w:t>
      </w:r>
      <w:r>
        <w:rPr>
          <w:rFonts w:ascii="PT Astra Serif" w:eastAsia="Calibri" w:hAnsi="PT Astra Serif"/>
          <w:kern w:val="0"/>
          <w:sz w:val="26"/>
          <w:szCs w:val="26"/>
          <w:lang w:eastAsia="en-US"/>
        </w:rPr>
        <w:t>я</w:t>
      </w:r>
    </w:p>
    <w:p w:rsidR="00B90713" w:rsidRPr="00B90713" w:rsidRDefault="00B90713" w:rsidP="00B90713">
      <w:pPr>
        <w:ind w:firstLine="709"/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</w:p>
    <w:p w:rsidR="00B90713" w:rsidRPr="00B90713" w:rsidRDefault="00B90713" w:rsidP="00B90713">
      <w:pPr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</w:p>
    <w:p w:rsidR="00B90713" w:rsidRPr="00B90713" w:rsidRDefault="00B90713" w:rsidP="00B90713">
      <w:pPr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Глава </w:t>
      </w:r>
      <w:r w:rsidR="005B5CA8">
        <w:rPr>
          <w:rFonts w:ascii="PT Astra Serif" w:eastAsia="Calibri" w:hAnsi="PT Astra Serif"/>
          <w:kern w:val="0"/>
          <w:sz w:val="26"/>
          <w:szCs w:val="26"/>
          <w:lang w:eastAsia="en-US"/>
        </w:rPr>
        <w:t>Екатеринкинск</w:t>
      </w: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>ого сельского поселения</w:t>
      </w:r>
    </w:p>
    <w:p w:rsidR="00B90713" w:rsidRPr="00B90713" w:rsidRDefault="00B90713" w:rsidP="00B90713">
      <w:pPr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>Кадыйского муниципального района</w:t>
      </w:r>
    </w:p>
    <w:p w:rsidR="00B90713" w:rsidRPr="00B90713" w:rsidRDefault="00B90713" w:rsidP="00B90713">
      <w:pPr>
        <w:jc w:val="both"/>
        <w:rPr>
          <w:rFonts w:ascii="PT Astra Serif" w:eastAsia="Calibri" w:hAnsi="PT Astra Serif"/>
          <w:kern w:val="0"/>
          <w:sz w:val="26"/>
          <w:szCs w:val="26"/>
          <w:lang w:eastAsia="en-US"/>
        </w:rPr>
      </w:pPr>
      <w:r w:rsidRPr="00B90713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Костромской области                                                     </w:t>
      </w:r>
      <w:r w:rsidR="001E6B2D">
        <w:rPr>
          <w:rFonts w:ascii="PT Astra Serif" w:eastAsia="Calibri" w:hAnsi="PT Astra Serif"/>
          <w:kern w:val="0"/>
          <w:sz w:val="26"/>
          <w:szCs w:val="26"/>
          <w:lang w:eastAsia="en-US"/>
        </w:rPr>
        <w:t xml:space="preserve">                Г.Н.Петракова</w:t>
      </w:r>
    </w:p>
    <w:p w:rsidR="00B90713" w:rsidRPr="00B90713" w:rsidRDefault="00B90713" w:rsidP="00B90713">
      <w:pPr>
        <w:ind w:firstLine="709"/>
        <w:jc w:val="both"/>
        <w:rPr>
          <w:rFonts w:ascii="PT Astra Serif" w:eastAsia="Calibri" w:hAnsi="PT Astra Serif"/>
          <w:snapToGrid w:val="0"/>
          <w:spacing w:val="-4"/>
          <w:kern w:val="0"/>
          <w:sz w:val="26"/>
          <w:szCs w:val="26"/>
          <w:lang w:eastAsia="en-US"/>
        </w:rPr>
      </w:pPr>
    </w:p>
    <w:p w:rsidR="007A2ECC" w:rsidRPr="00B90713" w:rsidRDefault="007A2ECC" w:rsidP="00E516F5">
      <w:pPr>
        <w:jc w:val="both"/>
        <w:rPr>
          <w:rFonts w:ascii="PT Astra Serif" w:hAnsi="PT Astra Serif"/>
          <w:sz w:val="26"/>
          <w:szCs w:val="26"/>
        </w:rPr>
      </w:pPr>
    </w:p>
    <w:sectPr w:rsidR="007A2ECC" w:rsidRPr="00B90713" w:rsidSect="00E5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F5"/>
    <w:rsid w:val="000F3FC8"/>
    <w:rsid w:val="001E6B2D"/>
    <w:rsid w:val="00251A6F"/>
    <w:rsid w:val="005774B0"/>
    <w:rsid w:val="005B5CA8"/>
    <w:rsid w:val="00676DEB"/>
    <w:rsid w:val="007A2ECC"/>
    <w:rsid w:val="0093487F"/>
    <w:rsid w:val="00951BE6"/>
    <w:rsid w:val="00951E80"/>
    <w:rsid w:val="00A37057"/>
    <w:rsid w:val="00B90713"/>
    <w:rsid w:val="00C15E7C"/>
    <w:rsid w:val="00D2098F"/>
    <w:rsid w:val="00E516F5"/>
    <w:rsid w:val="00E56FBC"/>
    <w:rsid w:val="00F3672F"/>
    <w:rsid w:val="00FB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F5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0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098F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3CBA-A96A-46A2-B149-8783A264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2021-03-16T06:08:00Z</cp:lastPrinted>
  <dcterms:created xsi:type="dcterms:W3CDTF">2021-03-16T05:44:00Z</dcterms:created>
  <dcterms:modified xsi:type="dcterms:W3CDTF">2022-03-23T06:54:00Z</dcterms:modified>
</cp:coreProperties>
</file>