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30D" w:rsidRPr="00F5530D" w:rsidRDefault="00F5530D" w:rsidP="00F5530D">
      <w:pPr>
        <w:spacing w:line="276" w:lineRule="auto"/>
        <w:jc w:val="right"/>
      </w:pPr>
    </w:p>
    <w:p w:rsidR="00F5530D" w:rsidRDefault="00F5530D" w:rsidP="00BB043A">
      <w:pPr>
        <w:spacing w:line="276" w:lineRule="auto"/>
        <w:jc w:val="right"/>
        <w:rPr>
          <w:b/>
        </w:rPr>
      </w:pPr>
    </w:p>
    <w:p w:rsidR="005D5E2A" w:rsidRDefault="005D5E2A" w:rsidP="005D5E2A">
      <w:pPr>
        <w:pStyle w:val="2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АДМИНИСТРАЦИЯ </w:t>
      </w:r>
    </w:p>
    <w:p w:rsidR="005D5E2A" w:rsidRDefault="005D5E2A" w:rsidP="005D5E2A">
      <w:pPr>
        <w:pStyle w:val="2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ЕКАТЕРИНКИНСКОГО СЕЛЬСКОГО ПОСЕЛЕНИЯ</w:t>
      </w:r>
    </w:p>
    <w:p w:rsidR="005D5E2A" w:rsidRDefault="005D5E2A" w:rsidP="005D5E2A">
      <w:pPr>
        <w:pStyle w:val="2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КАДЫЙСКОГО МУНИЦИПАЛЬНОГО РАЙОНА </w:t>
      </w:r>
    </w:p>
    <w:p w:rsidR="005D5E2A" w:rsidRDefault="005D5E2A" w:rsidP="005D5E2A">
      <w:pPr>
        <w:pStyle w:val="2"/>
        <w:rPr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КОСТРОМСКОЙ ОБЛАСТИ</w:t>
      </w:r>
    </w:p>
    <w:p w:rsidR="00F5530D" w:rsidRDefault="00F5530D" w:rsidP="008E2BD7">
      <w:pPr>
        <w:spacing w:line="276" w:lineRule="auto"/>
        <w:jc w:val="center"/>
        <w:rPr>
          <w:b/>
        </w:rPr>
      </w:pPr>
    </w:p>
    <w:p w:rsidR="00BB043A" w:rsidRDefault="00BB043A" w:rsidP="008E2BD7">
      <w:pPr>
        <w:spacing w:line="276" w:lineRule="auto"/>
        <w:jc w:val="center"/>
        <w:rPr>
          <w:b/>
        </w:rPr>
      </w:pPr>
    </w:p>
    <w:p w:rsidR="00476A65" w:rsidRPr="00962008" w:rsidRDefault="00476A65" w:rsidP="008E2BD7">
      <w:pPr>
        <w:spacing w:line="276" w:lineRule="auto"/>
        <w:jc w:val="center"/>
      </w:pPr>
      <w:proofErr w:type="gramStart"/>
      <w:r w:rsidRPr="00962008">
        <w:t>П</w:t>
      </w:r>
      <w:proofErr w:type="gramEnd"/>
      <w:r w:rsidRPr="00962008">
        <w:t xml:space="preserve"> О С Т А Н О В Л Е Н И Е</w:t>
      </w:r>
    </w:p>
    <w:p w:rsidR="00333DB8" w:rsidRPr="00962008" w:rsidRDefault="00333DB8" w:rsidP="008E2BD7">
      <w:pPr>
        <w:spacing w:line="276" w:lineRule="auto"/>
        <w:jc w:val="center"/>
      </w:pPr>
    </w:p>
    <w:p w:rsidR="00196CDC" w:rsidRPr="00762221" w:rsidRDefault="00196CDC" w:rsidP="008E2BD7">
      <w:pPr>
        <w:spacing w:line="276" w:lineRule="auto"/>
        <w:rPr>
          <w:b/>
        </w:rPr>
      </w:pPr>
      <w:r w:rsidRPr="00762221">
        <w:rPr>
          <w:b/>
        </w:rPr>
        <w:t xml:space="preserve">  </w:t>
      </w:r>
    </w:p>
    <w:p w:rsidR="008E2BD7" w:rsidRDefault="00196CDC" w:rsidP="008E2BD7">
      <w:pPr>
        <w:spacing w:line="276" w:lineRule="auto"/>
      </w:pPr>
      <w:r w:rsidRPr="00762221">
        <w:rPr>
          <w:b/>
        </w:rPr>
        <w:t xml:space="preserve">    </w:t>
      </w:r>
    </w:p>
    <w:p w:rsidR="008E2BD7" w:rsidRPr="00D260E5" w:rsidRDefault="008E2BD7" w:rsidP="008E2BD7">
      <w:pPr>
        <w:spacing w:line="276" w:lineRule="auto"/>
      </w:pPr>
      <w:r>
        <w:t xml:space="preserve">от  </w:t>
      </w:r>
      <w:r w:rsidR="00920A5F">
        <w:t>«3»  ноября</w:t>
      </w:r>
      <w:r w:rsidR="00EE561A">
        <w:t xml:space="preserve"> </w:t>
      </w:r>
      <w:r w:rsidR="00AA1A26">
        <w:t xml:space="preserve"> 202</w:t>
      </w:r>
      <w:r w:rsidRPr="00D260E5">
        <w:t xml:space="preserve"> </w:t>
      </w:r>
      <w:r w:rsidR="00920A5F">
        <w:t>3</w:t>
      </w:r>
      <w:r w:rsidRPr="00D260E5">
        <w:t xml:space="preserve"> года                     </w:t>
      </w:r>
      <w:r>
        <w:t xml:space="preserve">                                                                         </w:t>
      </w:r>
      <w:r w:rsidRPr="00D260E5">
        <w:t xml:space="preserve">    № </w:t>
      </w:r>
      <w:r w:rsidR="00EE561A">
        <w:t xml:space="preserve"> </w:t>
      </w:r>
      <w:r w:rsidR="00920A5F">
        <w:t>39</w:t>
      </w:r>
    </w:p>
    <w:p w:rsidR="008E2BD7" w:rsidRDefault="008E2BD7" w:rsidP="008E2BD7">
      <w:pPr>
        <w:spacing w:after="150" w:line="276" w:lineRule="auto"/>
        <w:ind w:right="4535"/>
        <w:jc w:val="both"/>
        <w:rPr>
          <w:rStyle w:val="a4"/>
          <w:color w:val="000000"/>
          <w:shd w:val="clear" w:color="auto" w:fill="FFFEF2"/>
        </w:rPr>
      </w:pPr>
    </w:p>
    <w:p w:rsidR="008E2BD7" w:rsidRPr="008E2BD7" w:rsidRDefault="008E2BD7" w:rsidP="008E2BD7">
      <w:pPr>
        <w:spacing w:line="276" w:lineRule="auto"/>
        <w:ind w:right="4535"/>
        <w:jc w:val="both"/>
        <w:rPr>
          <w:rStyle w:val="a4"/>
          <w:b w:val="0"/>
          <w:color w:val="000000"/>
          <w:shd w:val="clear" w:color="auto" w:fill="FFFEF2"/>
        </w:rPr>
      </w:pPr>
    </w:p>
    <w:p w:rsidR="008E2BD7" w:rsidRPr="00075799" w:rsidRDefault="008E2BD7" w:rsidP="008E2BD7">
      <w:pPr>
        <w:spacing w:line="276" w:lineRule="auto"/>
        <w:ind w:right="4535"/>
        <w:jc w:val="both"/>
        <w:rPr>
          <w:b/>
        </w:rPr>
      </w:pPr>
      <w:r w:rsidRPr="008E2BD7">
        <w:rPr>
          <w:rStyle w:val="a4"/>
          <w:b w:val="0"/>
          <w:color w:val="000000"/>
          <w:shd w:val="clear" w:color="auto" w:fill="FFFEF2"/>
        </w:rPr>
        <w:t xml:space="preserve">Об утверждении программы профилактики нарушений обязательных </w:t>
      </w:r>
      <w:r w:rsidRPr="00075799">
        <w:rPr>
          <w:rStyle w:val="a4"/>
          <w:b w:val="0"/>
          <w:shd w:val="clear" w:color="auto" w:fill="FFFEF2"/>
        </w:rPr>
        <w:t xml:space="preserve">требований в сфере муниципального жилищного контроля </w:t>
      </w:r>
      <w:r w:rsidRPr="00075799">
        <w:t>на</w:t>
      </w:r>
      <w:r w:rsidRPr="00075799">
        <w:rPr>
          <w:b/>
        </w:rPr>
        <w:t xml:space="preserve"> </w:t>
      </w:r>
      <w:r w:rsidRPr="00075799">
        <w:t>20</w:t>
      </w:r>
      <w:r w:rsidR="00AA1A26">
        <w:t>24</w:t>
      </w:r>
      <w:r w:rsidRPr="00075799">
        <w:t xml:space="preserve"> год</w:t>
      </w:r>
    </w:p>
    <w:p w:rsidR="008E2BD7" w:rsidRPr="00075799" w:rsidRDefault="008E2BD7" w:rsidP="008E2BD7">
      <w:pPr>
        <w:spacing w:line="276" w:lineRule="auto"/>
        <w:contextualSpacing/>
      </w:pPr>
    </w:p>
    <w:p w:rsidR="008E2BD7" w:rsidRDefault="008E2BD7" w:rsidP="008E2BD7">
      <w:pPr>
        <w:spacing w:line="276" w:lineRule="auto"/>
        <w:ind w:firstLine="709"/>
        <w:jc w:val="both"/>
      </w:pPr>
      <w:r w:rsidRPr="00D260E5">
        <w:t xml:space="preserve">В соответствии с  частью 1 статьи 8.2 Федерального закона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06.10.2003г.№ 131-ФЗ «Об общих принципах организации местного самоуправления </w:t>
      </w:r>
      <w:proofErr w:type="gramStart"/>
      <w:r w:rsidRPr="00D260E5">
        <w:t>в</w:t>
      </w:r>
      <w:proofErr w:type="gramEnd"/>
      <w:r w:rsidRPr="00D260E5">
        <w:t xml:space="preserve"> Российской Федерации», на основании Устава муниципального образования </w:t>
      </w:r>
      <w:proofErr w:type="spellStart"/>
      <w:r w:rsidR="005D5E2A">
        <w:t>Екатеринкинск</w:t>
      </w:r>
      <w:r>
        <w:t>ое</w:t>
      </w:r>
      <w:proofErr w:type="spellEnd"/>
      <w:r>
        <w:t xml:space="preserve">  </w:t>
      </w:r>
      <w:r w:rsidRPr="00D260E5">
        <w:t>сельское поселение, администрация</w:t>
      </w:r>
      <w:r>
        <w:t xml:space="preserve"> муниципального образования </w:t>
      </w:r>
      <w:proofErr w:type="spellStart"/>
      <w:r w:rsidR="005D5E2A">
        <w:t>Екатеринкинск</w:t>
      </w:r>
      <w:r>
        <w:t>ое</w:t>
      </w:r>
      <w:proofErr w:type="spellEnd"/>
      <w:r>
        <w:t xml:space="preserve">  сельское поселение муниципального образования </w:t>
      </w:r>
      <w:proofErr w:type="spellStart"/>
      <w:r w:rsidR="0052748C">
        <w:t>Кадыйский</w:t>
      </w:r>
      <w:proofErr w:type="spellEnd"/>
      <w:r w:rsidR="0052748C">
        <w:t xml:space="preserve"> муниципальный район Костромской области</w:t>
      </w:r>
    </w:p>
    <w:p w:rsidR="008E2BD7" w:rsidRDefault="008E2BD7" w:rsidP="008E2BD7">
      <w:pPr>
        <w:spacing w:line="276" w:lineRule="auto"/>
        <w:jc w:val="both"/>
      </w:pPr>
    </w:p>
    <w:p w:rsidR="008E2BD7" w:rsidRDefault="008E2BD7" w:rsidP="008E2BD7">
      <w:pPr>
        <w:spacing w:line="276" w:lineRule="auto"/>
        <w:jc w:val="both"/>
      </w:pPr>
      <w:r w:rsidRPr="00D260E5">
        <w:t>ПОСТАНОВЛЯЕТ:</w:t>
      </w:r>
    </w:p>
    <w:p w:rsidR="008E2BD7" w:rsidRPr="00D260E5" w:rsidRDefault="008E2BD7" w:rsidP="008E2BD7">
      <w:pPr>
        <w:spacing w:line="276" w:lineRule="auto"/>
        <w:jc w:val="both"/>
      </w:pPr>
    </w:p>
    <w:p w:rsidR="008E2BD7" w:rsidRPr="00075799" w:rsidRDefault="008E2BD7" w:rsidP="008E2BD7">
      <w:pPr>
        <w:spacing w:line="276" w:lineRule="auto"/>
        <w:ind w:firstLine="709"/>
        <w:jc w:val="both"/>
        <w:rPr>
          <w:bCs/>
        </w:rPr>
      </w:pPr>
      <w:r w:rsidRPr="00D260E5">
        <w:t xml:space="preserve">1. Утвердить </w:t>
      </w:r>
      <w:r w:rsidRPr="008E2BD7">
        <w:rPr>
          <w:color w:val="000000"/>
        </w:rPr>
        <w:t>П</w:t>
      </w:r>
      <w:r w:rsidRPr="008E2BD7">
        <w:rPr>
          <w:rStyle w:val="a4"/>
          <w:b w:val="0"/>
          <w:color w:val="000000"/>
          <w:shd w:val="clear" w:color="auto" w:fill="FFFEF2"/>
        </w:rPr>
        <w:t xml:space="preserve">рограмму профилактики нарушений обязательных требований в сфере муниципального жилищного контроля  </w:t>
      </w:r>
      <w:r w:rsidR="00AA1A26">
        <w:t>на 2024</w:t>
      </w:r>
      <w:r w:rsidRPr="00075799">
        <w:t xml:space="preserve"> год (приложение).</w:t>
      </w:r>
    </w:p>
    <w:p w:rsidR="008E2BD7" w:rsidRPr="00D260E5" w:rsidRDefault="008E2BD7" w:rsidP="008E2BD7">
      <w:pPr>
        <w:spacing w:line="276" w:lineRule="auto"/>
        <w:ind w:firstLine="709"/>
        <w:contextualSpacing/>
        <w:jc w:val="both"/>
        <w:rPr>
          <w:rFonts w:eastAsia="Calibri"/>
        </w:rPr>
      </w:pPr>
      <w:r w:rsidRPr="00075799">
        <w:rPr>
          <w:rFonts w:eastAsia="Calibri"/>
        </w:rPr>
        <w:t>2. Опубликовать настоящее постановление на официальном</w:t>
      </w:r>
      <w:r w:rsidRPr="00D260E5">
        <w:rPr>
          <w:rFonts w:eastAsia="Calibri"/>
        </w:rPr>
        <w:t xml:space="preserve"> сайте муниципального образования </w:t>
      </w:r>
      <w:proofErr w:type="spellStart"/>
      <w:r w:rsidR="005D5E2A">
        <w:rPr>
          <w:rFonts w:eastAsia="Calibri"/>
        </w:rPr>
        <w:t>Екатеринкинск</w:t>
      </w:r>
      <w:r>
        <w:rPr>
          <w:rFonts w:eastAsia="Calibri"/>
        </w:rPr>
        <w:t>ое</w:t>
      </w:r>
      <w:proofErr w:type="spellEnd"/>
      <w:r>
        <w:rPr>
          <w:rFonts w:eastAsia="Calibri"/>
        </w:rPr>
        <w:t xml:space="preserve"> </w:t>
      </w:r>
      <w:r w:rsidRPr="00D260E5">
        <w:rPr>
          <w:rFonts w:eastAsia="Calibri"/>
        </w:rPr>
        <w:t xml:space="preserve">сельское поселение в сети Интернет. </w:t>
      </w:r>
    </w:p>
    <w:p w:rsidR="008E2BD7" w:rsidRPr="00D260E5" w:rsidRDefault="008E2BD7" w:rsidP="008E2BD7">
      <w:pPr>
        <w:spacing w:line="276" w:lineRule="auto"/>
        <w:ind w:firstLine="709"/>
        <w:contextualSpacing/>
        <w:jc w:val="both"/>
        <w:rPr>
          <w:rFonts w:eastAsia="Calibri"/>
        </w:rPr>
      </w:pPr>
      <w:r w:rsidRPr="00D260E5">
        <w:rPr>
          <w:rFonts w:eastAsia="Calibri"/>
        </w:rPr>
        <w:t xml:space="preserve">3.   Постановление вступает в силу с момента опубликования. </w:t>
      </w:r>
    </w:p>
    <w:p w:rsidR="008E2BD7" w:rsidRPr="00D260E5" w:rsidRDefault="008E2BD7" w:rsidP="008E2BD7">
      <w:pPr>
        <w:spacing w:line="276" w:lineRule="auto"/>
        <w:ind w:firstLine="709"/>
        <w:contextualSpacing/>
        <w:jc w:val="both"/>
        <w:rPr>
          <w:rFonts w:eastAsia="Calibri"/>
        </w:rPr>
      </w:pPr>
      <w:r w:rsidRPr="00D260E5">
        <w:rPr>
          <w:rFonts w:eastAsia="Calibri"/>
        </w:rPr>
        <w:t>4.   Контроль  исполнени</w:t>
      </w:r>
      <w:r>
        <w:rPr>
          <w:rFonts w:eastAsia="Calibri"/>
        </w:rPr>
        <w:t xml:space="preserve">я </w:t>
      </w:r>
      <w:r w:rsidRPr="00D260E5">
        <w:rPr>
          <w:rFonts w:eastAsia="Calibri"/>
        </w:rPr>
        <w:t xml:space="preserve"> настоящего постановления оставляю за собой.</w:t>
      </w:r>
    </w:p>
    <w:p w:rsidR="008E2BD7" w:rsidRPr="00D260E5" w:rsidRDefault="008E2BD7" w:rsidP="008E2BD7">
      <w:pPr>
        <w:spacing w:line="276" w:lineRule="auto"/>
      </w:pPr>
    </w:p>
    <w:p w:rsidR="008E2BD7" w:rsidRPr="00D260E5" w:rsidRDefault="008E2BD7" w:rsidP="008E2BD7">
      <w:pPr>
        <w:spacing w:line="276" w:lineRule="auto"/>
      </w:pPr>
    </w:p>
    <w:p w:rsidR="005D5E2A" w:rsidRDefault="008E2BD7" w:rsidP="008E2BD7">
      <w:pPr>
        <w:spacing w:line="276" w:lineRule="auto"/>
        <w:jc w:val="both"/>
        <w:rPr>
          <w:rFonts w:eastAsia="Calibri"/>
        </w:rPr>
      </w:pPr>
      <w:r w:rsidRPr="00D260E5">
        <w:rPr>
          <w:rFonts w:eastAsia="Calibri"/>
        </w:rPr>
        <w:t xml:space="preserve">Глава администрации  </w:t>
      </w:r>
    </w:p>
    <w:p w:rsidR="008E2BD7" w:rsidRPr="00D260E5" w:rsidRDefault="008E2BD7" w:rsidP="008E2BD7">
      <w:pPr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5D5E2A">
        <w:rPr>
          <w:rFonts w:eastAsia="Calibri"/>
        </w:rPr>
        <w:t xml:space="preserve">Екатеринкинского </w:t>
      </w:r>
      <w:r>
        <w:rPr>
          <w:rFonts w:eastAsia="Calibri"/>
        </w:rPr>
        <w:t xml:space="preserve">сельское поселение </w:t>
      </w:r>
      <w:r w:rsidRPr="00D260E5">
        <w:rPr>
          <w:rFonts w:eastAsia="Calibri"/>
        </w:rPr>
        <w:t xml:space="preserve">                                              </w:t>
      </w:r>
      <w:r w:rsidR="005D5E2A">
        <w:rPr>
          <w:rFonts w:eastAsia="Calibri"/>
        </w:rPr>
        <w:t>Г.Н.Петракова</w:t>
      </w:r>
    </w:p>
    <w:p w:rsidR="008E2BD7" w:rsidRPr="00D260E5" w:rsidRDefault="008E2BD7" w:rsidP="008E2BD7">
      <w:pPr>
        <w:spacing w:line="276" w:lineRule="auto"/>
        <w:contextualSpacing/>
        <w:outlineLvl w:val="0"/>
        <w:rPr>
          <w:bCs/>
          <w:sz w:val="20"/>
          <w:szCs w:val="20"/>
        </w:rPr>
      </w:pPr>
    </w:p>
    <w:p w:rsidR="008E2BD7" w:rsidRPr="00D260E5" w:rsidRDefault="008E2BD7" w:rsidP="008E2BD7">
      <w:pPr>
        <w:spacing w:line="276" w:lineRule="auto"/>
        <w:contextualSpacing/>
        <w:outlineLvl w:val="0"/>
        <w:rPr>
          <w:bCs/>
          <w:sz w:val="20"/>
          <w:szCs w:val="20"/>
        </w:rPr>
      </w:pPr>
    </w:p>
    <w:p w:rsidR="008E2BD7" w:rsidRPr="00D260E5" w:rsidRDefault="008E2BD7" w:rsidP="008E2BD7">
      <w:pPr>
        <w:spacing w:line="276" w:lineRule="auto"/>
        <w:contextualSpacing/>
        <w:outlineLvl w:val="0"/>
        <w:rPr>
          <w:bCs/>
          <w:sz w:val="20"/>
          <w:szCs w:val="20"/>
        </w:rPr>
      </w:pPr>
    </w:p>
    <w:p w:rsidR="008E2BD7" w:rsidRPr="00D260E5" w:rsidRDefault="008E2BD7" w:rsidP="008E2BD7">
      <w:pPr>
        <w:spacing w:line="276" w:lineRule="auto"/>
        <w:contextualSpacing/>
        <w:outlineLvl w:val="0"/>
        <w:rPr>
          <w:bCs/>
          <w:sz w:val="20"/>
          <w:szCs w:val="20"/>
        </w:rPr>
      </w:pPr>
    </w:p>
    <w:p w:rsidR="008E2BD7" w:rsidRPr="00D260E5" w:rsidRDefault="008E2BD7" w:rsidP="008E2BD7">
      <w:pPr>
        <w:spacing w:line="276" w:lineRule="auto"/>
        <w:contextualSpacing/>
        <w:outlineLvl w:val="0"/>
        <w:rPr>
          <w:bCs/>
          <w:sz w:val="20"/>
          <w:szCs w:val="20"/>
        </w:rPr>
      </w:pPr>
    </w:p>
    <w:p w:rsidR="008E2BD7" w:rsidRDefault="008E2BD7" w:rsidP="008E2BD7">
      <w:pPr>
        <w:spacing w:line="276" w:lineRule="auto"/>
        <w:contextualSpacing/>
        <w:outlineLvl w:val="0"/>
        <w:rPr>
          <w:bCs/>
          <w:sz w:val="20"/>
          <w:szCs w:val="20"/>
        </w:rPr>
      </w:pPr>
    </w:p>
    <w:p w:rsidR="008E2BD7" w:rsidRDefault="008E2BD7" w:rsidP="008E2BD7">
      <w:pPr>
        <w:spacing w:line="276" w:lineRule="auto"/>
        <w:contextualSpacing/>
        <w:outlineLvl w:val="0"/>
        <w:rPr>
          <w:bCs/>
          <w:sz w:val="20"/>
          <w:szCs w:val="20"/>
        </w:rPr>
      </w:pPr>
    </w:p>
    <w:p w:rsidR="008E2BD7" w:rsidRPr="00D260E5" w:rsidRDefault="008E2BD7" w:rsidP="008E2BD7">
      <w:pPr>
        <w:spacing w:line="276" w:lineRule="auto"/>
        <w:contextualSpacing/>
        <w:jc w:val="right"/>
        <w:outlineLvl w:val="0"/>
        <w:rPr>
          <w:bCs/>
          <w:sz w:val="20"/>
          <w:szCs w:val="20"/>
        </w:rPr>
      </w:pPr>
    </w:p>
    <w:p w:rsidR="008E2BD7" w:rsidRPr="00D260E5" w:rsidRDefault="008E2BD7" w:rsidP="008E2BD7">
      <w:pPr>
        <w:spacing w:line="276" w:lineRule="auto"/>
        <w:contextualSpacing/>
        <w:jc w:val="right"/>
        <w:outlineLvl w:val="0"/>
        <w:rPr>
          <w:bCs/>
          <w:sz w:val="20"/>
          <w:szCs w:val="20"/>
        </w:rPr>
      </w:pPr>
    </w:p>
    <w:p w:rsidR="008E2BD7" w:rsidRDefault="008E2BD7" w:rsidP="008E2BD7">
      <w:pPr>
        <w:spacing w:line="276" w:lineRule="auto"/>
        <w:contextualSpacing/>
        <w:jc w:val="right"/>
        <w:outlineLvl w:val="0"/>
        <w:rPr>
          <w:bCs/>
          <w:sz w:val="20"/>
          <w:szCs w:val="20"/>
        </w:rPr>
      </w:pPr>
    </w:p>
    <w:p w:rsidR="008E2BD7" w:rsidRDefault="008E2BD7" w:rsidP="008E2BD7">
      <w:pPr>
        <w:spacing w:line="276" w:lineRule="auto"/>
        <w:contextualSpacing/>
        <w:jc w:val="right"/>
        <w:outlineLvl w:val="0"/>
        <w:rPr>
          <w:bCs/>
          <w:sz w:val="20"/>
          <w:szCs w:val="20"/>
        </w:rPr>
      </w:pPr>
    </w:p>
    <w:p w:rsidR="005D5E2A" w:rsidRDefault="005D5E2A" w:rsidP="008E2BD7">
      <w:pPr>
        <w:spacing w:line="276" w:lineRule="auto"/>
        <w:contextualSpacing/>
        <w:jc w:val="right"/>
        <w:outlineLvl w:val="0"/>
        <w:rPr>
          <w:bCs/>
          <w:sz w:val="20"/>
          <w:szCs w:val="20"/>
        </w:rPr>
      </w:pPr>
    </w:p>
    <w:p w:rsidR="008E2BD7" w:rsidRPr="00D260E5" w:rsidRDefault="008E2BD7" w:rsidP="008E2BD7">
      <w:pPr>
        <w:spacing w:line="276" w:lineRule="auto"/>
        <w:contextualSpacing/>
        <w:jc w:val="right"/>
        <w:outlineLvl w:val="0"/>
        <w:rPr>
          <w:bCs/>
          <w:sz w:val="20"/>
          <w:szCs w:val="20"/>
        </w:rPr>
      </w:pPr>
      <w:r w:rsidRPr="00D260E5">
        <w:rPr>
          <w:bCs/>
          <w:sz w:val="20"/>
          <w:szCs w:val="20"/>
        </w:rPr>
        <w:lastRenderedPageBreak/>
        <w:t>Приложение</w:t>
      </w:r>
    </w:p>
    <w:p w:rsidR="008E2BD7" w:rsidRPr="00D260E5" w:rsidRDefault="008E2BD7" w:rsidP="008E2BD7">
      <w:pPr>
        <w:spacing w:line="276" w:lineRule="auto"/>
        <w:contextualSpacing/>
        <w:jc w:val="right"/>
        <w:outlineLvl w:val="0"/>
        <w:rPr>
          <w:bCs/>
          <w:sz w:val="20"/>
          <w:szCs w:val="20"/>
        </w:rPr>
      </w:pPr>
    </w:p>
    <w:p w:rsidR="008E2BD7" w:rsidRPr="00571E8B" w:rsidRDefault="008E2BD7" w:rsidP="008E2BD7">
      <w:pPr>
        <w:spacing w:line="276" w:lineRule="auto"/>
        <w:contextualSpacing/>
        <w:jc w:val="right"/>
        <w:outlineLvl w:val="0"/>
        <w:rPr>
          <w:bCs/>
          <w:sz w:val="20"/>
          <w:szCs w:val="20"/>
        </w:rPr>
      </w:pPr>
      <w:r w:rsidRPr="00571E8B">
        <w:rPr>
          <w:bCs/>
          <w:sz w:val="20"/>
          <w:szCs w:val="20"/>
        </w:rPr>
        <w:t>УТВЕРЖДЕН</w:t>
      </w:r>
      <w:r w:rsidR="00BD068D">
        <w:rPr>
          <w:bCs/>
          <w:sz w:val="20"/>
          <w:szCs w:val="20"/>
        </w:rPr>
        <w:t>О</w:t>
      </w:r>
    </w:p>
    <w:p w:rsidR="008E2BD7" w:rsidRPr="00571E8B" w:rsidRDefault="008E2BD7" w:rsidP="008E2BD7">
      <w:pPr>
        <w:spacing w:line="276" w:lineRule="auto"/>
        <w:jc w:val="right"/>
        <w:rPr>
          <w:bCs/>
          <w:sz w:val="20"/>
          <w:szCs w:val="20"/>
        </w:rPr>
      </w:pPr>
      <w:r w:rsidRPr="00571E8B">
        <w:rPr>
          <w:bCs/>
          <w:sz w:val="20"/>
          <w:szCs w:val="20"/>
        </w:rPr>
        <w:t xml:space="preserve">постановлением администрации </w:t>
      </w:r>
    </w:p>
    <w:p w:rsidR="008E2BD7" w:rsidRPr="00571E8B" w:rsidRDefault="008E2BD7" w:rsidP="008E2BD7">
      <w:pPr>
        <w:spacing w:line="276" w:lineRule="auto"/>
        <w:jc w:val="right"/>
        <w:outlineLvl w:val="0"/>
        <w:rPr>
          <w:bCs/>
          <w:sz w:val="20"/>
          <w:szCs w:val="20"/>
        </w:rPr>
      </w:pPr>
      <w:r w:rsidRPr="00571E8B">
        <w:rPr>
          <w:bCs/>
          <w:sz w:val="20"/>
          <w:szCs w:val="20"/>
        </w:rPr>
        <w:t xml:space="preserve">МО </w:t>
      </w:r>
      <w:proofErr w:type="spellStart"/>
      <w:r w:rsidR="005D5E2A">
        <w:rPr>
          <w:bCs/>
          <w:sz w:val="20"/>
          <w:szCs w:val="20"/>
        </w:rPr>
        <w:t>Екатеринкинск</w:t>
      </w:r>
      <w:r w:rsidRPr="00571E8B">
        <w:rPr>
          <w:bCs/>
          <w:sz w:val="20"/>
          <w:szCs w:val="20"/>
        </w:rPr>
        <w:t>ое</w:t>
      </w:r>
      <w:proofErr w:type="spellEnd"/>
      <w:r w:rsidRPr="00571E8B">
        <w:rPr>
          <w:bCs/>
          <w:sz w:val="20"/>
          <w:szCs w:val="20"/>
        </w:rPr>
        <w:t xml:space="preserve">  сельское </w:t>
      </w:r>
    </w:p>
    <w:p w:rsidR="008E2BD7" w:rsidRPr="00571E8B" w:rsidRDefault="008E2BD7" w:rsidP="008E2BD7">
      <w:pPr>
        <w:spacing w:line="276" w:lineRule="auto"/>
        <w:jc w:val="right"/>
        <w:outlineLvl w:val="0"/>
        <w:rPr>
          <w:bCs/>
          <w:sz w:val="20"/>
          <w:szCs w:val="20"/>
        </w:rPr>
      </w:pPr>
      <w:r w:rsidRPr="00571E8B">
        <w:rPr>
          <w:bCs/>
          <w:sz w:val="20"/>
          <w:szCs w:val="20"/>
        </w:rPr>
        <w:t xml:space="preserve">поселение </w:t>
      </w:r>
    </w:p>
    <w:p w:rsidR="008E2BD7" w:rsidRPr="00571E8B" w:rsidRDefault="008E2BD7" w:rsidP="008E2BD7">
      <w:pPr>
        <w:spacing w:line="276" w:lineRule="auto"/>
        <w:jc w:val="right"/>
        <w:outlineLvl w:val="0"/>
        <w:rPr>
          <w:bCs/>
          <w:sz w:val="20"/>
          <w:szCs w:val="20"/>
        </w:rPr>
      </w:pPr>
      <w:r w:rsidRPr="00571E8B">
        <w:rPr>
          <w:bCs/>
          <w:sz w:val="20"/>
          <w:szCs w:val="20"/>
        </w:rPr>
        <w:t xml:space="preserve">№ </w:t>
      </w:r>
      <w:r w:rsidR="00920A5F">
        <w:rPr>
          <w:bCs/>
          <w:sz w:val="20"/>
          <w:szCs w:val="20"/>
        </w:rPr>
        <w:t>39</w:t>
      </w:r>
      <w:r w:rsidR="00075799">
        <w:rPr>
          <w:bCs/>
          <w:sz w:val="20"/>
          <w:szCs w:val="20"/>
        </w:rPr>
        <w:t xml:space="preserve"> </w:t>
      </w:r>
      <w:r w:rsidRPr="00571E8B">
        <w:rPr>
          <w:bCs/>
          <w:sz w:val="20"/>
          <w:szCs w:val="20"/>
        </w:rPr>
        <w:t xml:space="preserve">  от </w:t>
      </w:r>
      <w:r w:rsidR="00920A5F">
        <w:rPr>
          <w:bCs/>
          <w:sz w:val="20"/>
          <w:szCs w:val="20"/>
        </w:rPr>
        <w:t>3.ноября</w:t>
      </w:r>
      <w:r w:rsidR="00EE561A">
        <w:rPr>
          <w:bCs/>
          <w:sz w:val="20"/>
          <w:szCs w:val="20"/>
        </w:rPr>
        <w:t>.</w:t>
      </w:r>
      <w:r w:rsidRPr="00571E8B">
        <w:rPr>
          <w:bCs/>
          <w:sz w:val="20"/>
          <w:szCs w:val="20"/>
        </w:rPr>
        <w:t xml:space="preserve"> 20</w:t>
      </w:r>
      <w:r w:rsidR="00AA1A26">
        <w:rPr>
          <w:bCs/>
          <w:sz w:val="20"/>
          <w:szCs w:val="20"/>
        </w:rPr>
        <w:t>2</w:t>
      </w:r>
      <w:r w:rsidR="00920A5F">
        <w:rPr>
          <w:bCs/>
          <w:sz w:val="20"/>
          <w:szCs w:val="20"/>
        </w:rPr>
        <w:t>3</w:t>
      </w:r>
      <w:r w:rsidR="00AA1A26">
        <w:rPr>
          <w:bCs/>
          <w:sz w:val="20"/>
          <w:szCs w:val="20"/>
        </w:rPr>
        <w:t xml:space="preserve"> </w:t>
      </w:r>
      <w:r w:rsidRPr="00571E8B">
        <w:rPr>
          <w:bCs/>
          <w:sz w:val="20"/>
          <w:szCs w:val="20"/>
        </w:rPr>
        <w:t>г.</w:t>
      </w:r>
    </w:p>
    <w:p w:rsidR="008E2BD7" w:rsidRPr="00571E8B" w:rsidRDefault="008E2BD7" w:rsidP="008E2BD7">
      <w:pPr>
        <w:spacing w:line="276" w:lineRule="auto"/>
        <w:jc w:val="center"/>
        <w:rPr>
          <w:b/>
          <w:bCs/>
          <w:color w:val="242424"/>
          <w:sz w:val="20"/>
          <w:szCs w:val="20"/>
        </w:rPr>
      </w:pPr>
    </w:p>
    <w:p w:rsidR="008E2BD7" w:rsidRPr="008E2BD7" w:rsidRDefault="008E2BD7" w:rsidP="008E2BD7">
      <w:pPr>
        <w:pStyle w:val="a5"/>
        <w:shd w:val="clear" w:color="auto" w:fill="FFFEF2"/>
        <w:spacing w:before="0" w:beforeAutospacing="0" w:after="0" w:afterAutospacing="0" w:line="276" w:lineRule="auto"/>
        <w:jc w:val="center"/>
        <w:rPr>
          <w:caps/>
          <w:color w:val="000000"/>
        </w:rPr>
      </w:pPr>
      <w:r w:rsidRPr="008E2BD7">
        <w:rPr>
          <w:caps/>
          <w:color w:val="000000"/>
        </w:rPr>
        <w:t>Программа</w:t>
      </w:r>
    </w:p>
    <w:p w:rsidR="008E2BD7" w:rsidRPr="008E2BD7" w:rsidRDefault="008E2BD7" w:rsidP="008E2BD7">
      <w:pPr>
        <w:pStyle w:val="a5"/>
        <w:shd w:val="clear" w:color="auto" w:fill="FFFEF2"/>
        <w:spacing w:before="0" w:beforeAutospacing="0" w:after="0" w:afterAutospacing="0" w:line="276" w:lineRule="auto"/>
        <w:jc w:val="center"/>
        <w:rPr>
          <w:color w:val="000000"/>
        </w:rPr>
      </w:pPr>
      <w:r w:rsidRPr="008E2BD7">
        <w:rPr>
          <w:color w:val="000000"/>
        </w:rPr>
        <w:t>профилактики нарушений обязательных требований в сфере муниципа</w:t>
      </w:r>
      <w:r w:rsidR="00075799">
        <w:rPr>
          <w:color w:val="000000"/>
        </w:rPr>
        <w:t>л</w:t>
      </w:r>
      <w:r w:rsidR="00AA1A26">
        <w:rPr>
          <w:color w:val="000000"/>
        </w:rPr>
        <w:t>ьного жилищного контроля на 2024</w:t>
      </w:r>
      <w:r w:rsidRPr="008E2BD7">
        <w:rPr>
          <w:color w:val="000000"/>
        </w:rPr>
        <w:t xml:space="preserve"> год</w:t>
      </w:r>
    </w:p>
    <w:p w:rsidR="008E2BD7" w:rsidRPr="008E2BD7" w:rsidRDefault="008E2BD7" w:rsidP="008E2BD7">
      <w:pPr>
        <w:pStyle w:val="a5"/>
        <w:shd w:val="clear" w:color="auto" w:fill="FFFEF2"/>
        <w:spacing w:before="0" w:beforeAutospacing="0" w:after="0" w:afterAutospacing="0" w:line="276" w:lineRule="auto"/>
        <w:jc w:val="center"/>
        <w:rPr>
          <w:color w:val="000000"/>
        </w:rPr>
      </w:pPr>
    </w:p>
    <w:p w:rsidR="008E2BD7" w:rsidRPr="008E2BD7" w:rsidRDefault="008E2BD7" w:rsidP="008E2BD7">
      <w:pPr>
        <w:spacing w:after="150" w:line="276" w:lineRule="auto"/>
        <w:jc w:val="center"/>
        <w:rPr>
          <w:rFonts w:ascii="Arial" w:hAnsi="Arial" w:cs="Arial"/>
          <w:bCs/>
          <w:color w:val="242424"/>
          <w:sz w:val="20"/>
          <w:szCs w:val="20"/>
        </w:rPr>
      </w:pPr>
    </w:p>
    <w:p w:rsidR="008E2BD7" w:rsidRPr="008E2BD7" w:rsidRDefault="008E2BD7" w:rsidP="008E2BD7">
      <w:pPr>
        <w:spacing w:line="276" w:lineRule="auto"/>
        <w:jc w:val="center"/>
        <w:rPr>
          <w:bCs/>
          <w:color w:val="111111"/>
          <w:shd w:val="clear" w:color="auto" w:fill="EFEFEF"/>
        </w:rPr>
      </w:pPr>
      <w:r w:rsidRPr="008E2BD7">
        <w:rPr>
          <w:bCs/>
          <w:color w:val="111111"/>
          <w:shd w:val="clear" w:color="auto" w:fill="EFEFEF"/>
        </w:rPr>
        <w:t>I. Общие положения</w:t>
      </w:r>
    </w:p>
    <w:p w:rsidR="008E2BD7" w:rsidRPr="00012410" w:rsidRDefault="008E2BD7" w:rsidP="008E2BD7">
      <w:pPr>
        <w:spacing w:line="276" w:lineRule="auto"/>
        <w:ind w:firstLine="540"/>
        <w:jc w:val="both"/>
        <w:rPr>
          <w:bCs/>
          <w:color w:val="111111"/>
          <w:shd w:val="clear" w:color="auto" w:fill="EFEFEF"/>
        </w:rPr>
      </w:pPr>
      <w:r w:rsidRPr="00012410">
        <w:rPr>
          <w:bCs/>
          <w:color w:val="111111"/>
          <w:shd w:val="clear" w:color="auto" w:fill="EFEFEF"/>
        </w:rPr>
        <w:t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жилищного законодательства и снижения рисков причинения ущерба муниципальному жилищному фонду.</w:t>
      </w:r>
    </w:p>
    <w:p w:rsidR="008E2BD7" w:rsidRPr="00012410" w:rsidRDefault="008E2BD7" w:rsidP="008E2BD7">
      <w:pPr>
        <w:spacing w:line="276" w:lineRule="auto"/>
        <w:ind w:firstLine="540"/>
        <w:jc w:val="both"/>
        <w:rPr>
          <w:bCs/>
          <w:color w:val="111111"/>
          <w:shd w:val="clear" w:color="auto" w:fill="EFEFEF"/>
        </w:rPr>
      </w:pPr>
      <w:r w:rsidRPr="00012410">
        <w:rPr>
          <w:bCs/>
          <w:color w:val="111111"/>
          <w:shd w:val="clear" w:color="auto" w:fill="EFEFEF"/>
        </w:rPr>
        <w:t>2. Профилактика нарушений обязательных требований проводится в рамках осуществления муниципального жилищного контроля.</w:t>
      </w:r>
    </w:p>
    <w:p w:rsidR="008E2BD7" w:rsidRPr="00012410" w:rsidRDefault="008E2BD7" w:rsidP="008E2BD7">
      <w:pPr>
        <w:spacing w:line="276" w:lineRule="auto"/>
        <w:ind w:firstLine="540"/>
        <w:jc w:val="both"/>
        <w:rPr>
          <w:bCs/>
          <w:color w:val="111111"/>
          <w:shd w:val="clear" w:color="auto" w:fill="EFEFEF"/>
        </w:rPr>
      </w:pPr>
      <w:r w:rsidRPr="00012410">
        <w:rPr>
          <w:bCs/>
          <w:color w:val="111111"/>
          <w:shd w:val="clear" w:color="auto" w:fill="EFEFEF"/>
        </w:rPr>
        <w:t>3. Целью программы является:</w:t>
      </w:r>
    </w:p>
    <w:p w:rsidR="008E2BD7" w:rsidRPr="00012410" w:rsidRDefault="008E2BD7" w:rsidP="008E2BD7">
      <w:pPr>
        <w:spacing w:line="276" w:lineRule="auto"/>
        <w:ind w:firstLine="540"/>
        <w:jc w:val="both"/>
        <w:rPr>
          <w:bCs/>
          <w:color w:val="111111"/>
          <w:shd w:val="clear" w:color="auto" w:fill="EFEFEF"/>
        </w:rPr>
      </w:pPr>
      <w:r w:rsidRPr="00012410">
        <w:rPr>
          <w:bCs/>
          <w:color w:val="111111"/>
          <w:shd w:val="clear" w:color="auto" w:fill="EFEFEF"/>
        </w:rPr>
        <w:t xml:space="preserve">- предупреждение </w:t>
      </w:r>
      <w:proofErr w:type="gramStart"/>
      <w:r w:rsidRPr="00012410">
        <w:rPr>
          <w:bCs/>
          <w:color w:val="111111"/>
          <w:shd w:val="clear" w:color="auto" w:fill="EFEFEF"/>
        </w:rPr>
        <w:t>нарушений</w:t>
      </w:r>
      <w:proofErr w:type="gramEnd"/>
      <w:r w:rsidRPr="00012410">
        <w:rPr>
          <w:bCs/>
          <w:color w:val="111111"/>
          <w:shd w:val="clear" w:color="auto" w:fill="EFEFEF"/>
        </w:rPr>
        <w:t xml:space="preserve">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8E2BD7" w:rsidRPr="00012410" w:rsidRDefault="008E2BD7" w:rsidP="008E2BD7">
      <w:pPr>
        <w:spacing w:line="276" w:lineRule="auto"/>
        <w:ind w:firstLine="540"/>
        <w:jc w:val="both"/>
        <w:rPr>
          <w:bCs/>
          <w:color w:val="111111"/>
          <w:shd w:val="clear" w:color="auto" w:fill="EFEFEF"/>
        </w:rPr>
      </w:pPr>
      <w:r w:rsidRPr="00012410">
        <w:rPr>
          <w:bCs/>
          <w:color w:val="111111"/>
          <w:shd w:val="clear" w:color="auto" w:fill="EFEFEF"/>
        </w:rPr>
        <w:t>4. Задачами программы являются:</w:t>
      </w:r>
    </w:p>
    <w:p w:rsidR="008E2BD7" w:rsidRPr="00012410" w:rsidRDefault="008E2BD7" w:rsidP="008E2BD7">
      <w:pPr>
        <w:spacing w:line="276" w:lineRule="auto"/>
        <w:ind w:firstLine="540"/>
        <w:jc w:val="both"/>
        <w:rPr>
          <w:bCs/>
          <w:color w:val="111111"/>
          <w:shd w:val="clear" w:color="auto" w:fill="EFEFEF"/>
        </w:rPr>
      </w:pPr>
      <w:r w:rsidRPr="00012410">
        <w:rPr>
          <w:bCs/>
          <w:color w:val="111111"/>
          <w:shd w:val="clear" w:color="auto" w:fill="EFEFEF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8E2BD7" w:rsidRPr="00012410" w:rsidRDefault="008E2BD7" w:rsidP="008E2BD7">
      <w:pPr>
        <w:spacing w:line="276" w:lineRule="auto"/>
        <w:ind w:firstLine="540"/>
        <w:jc w:val="both"/>
        <w:rPr>
          <w:bCs/>
          <w:color w:val="111111"/>
          <w:shd w:val="clear" w:color="auto" w:fill="EFEFEF"/>
        </w:rPr>
      </w:pPr>
      <w:r w:rsidRPr="00012410">
        <w:rPr>
          <w:bCs/>
          <w:color w:val="111111"/>
          <w:shd w:val="clear" w:color="auto" w:fill="EFEFEF"/>
        </w:rPr>
        <w:t>- выявление причин, факторов и условий, способствующих нарушениям обязательных требований;</w:t>
      </w:r>
    </w:p>
    <w:p w:rsidR="008E2BD7" w:rsidRPr="00012410" w:rsidRDefault="008E2BD7" w:rsidP="008E2BD7">
      <w:pPr>
        <w:spacing w:line="276" w:lineRule="auto"/>
        <w:ind w:firstLine="540"/>
        <w:jc w:val="both"/>
        <w:rPr>
          <w:bCs/>
          <w:color w:val="111111"/>
          <w:shd w:val="clear" w:color="auto" w:fill="EFEFEF"/>
        </w:rPr>
      </w:pPr>
      <w:r w:rsidRPr="00012410">
        <w:rPr>
          <w:bCs/>
          <w:color w:val="111111"/>
          <w:shd w:val="clear" w:color="auto" w:fill="EFEFEF"/>
        </w:rPr>
        <w:t>- повышение правосознания и правовой культуры руководителей юридических лиц и индивидуальных предпринимателей, граждан при использовании муниципального жилищного фонда.</w:t>
      </w:r>
    </w:p>
    <w:p w:rsidR="008E2BD7" w:rsidRPr="00012410" w:rsidRDefault="008E2BD7" w:rsidP="008E2BD7">
      <w:pPr>
        <w:spacing w:line="276" w:lineRule="auto"/>
        <w:ind w:firstLine="540"/>
        <w:jc w:val="both"/>
        <w:rPr>
          <w:bCs/>
          <w:color w:val="111111"/>
          <w:shd w:val="clear" w:color="auto" w:fill="EFEFEF"/>
        </w:rPr>
      </w:pPr>
      <w:r w:rsidRPr="00012410">
        <w:rPr>
          <w:bCs/>
          <w:color w:val="111111"/>
          <w:shd w:val="clear" w:color="auto" w:fill="EFEFEF"/>
        </w:rPr>
        <w:t>5. Программа разработана на 20</w:t>
      </w:r>
      <w:r w:rsidR="00AA1A26">
        <w:rPr>
          <w:bCs/>
          <w:color w:val="111111"/>
          <w:shd w:val="clear" w:color="auto" w:fill="EFEFEF"/>
        </w:rPr>
        <w:t>24</w:t>
      </w:r>
      <w:r w:rsidRPr="00012410">
        <w:rPr>
          <w:bCs/>
          <w:color w:val="111111"/>
          <w:shd w:val="clear" w:color="auto" w:fill="EFEFEF"/>
        </w:rPr>
        <w:t xml:space="preserve"> год.</w:t>
      </w:r>
    </w:p>
    <w:p w:rsidR="008E2BD7" w:rsidRPr="00012410" w:rsidRDefault="008E2BD7" w:rsidP="008E2BD7">
      <w:pPr>
        <w:spacing w:line="276" w:lineRule="auto"/>
        <w:ind w:firstLine="540"/>
        <w:jc w:val="both"/>
        <w:rPr>
          <w:bCs/>
          <w:color w:val="111111"/>
          <w:shd w:val="clear" w:color="auto" w:fill="EFEFEF"/>
        </w:rPr>
      </w:pPr>
      <w:r w:rsidRPr="00012410">
        <w:rPr>
          <w:bCs/>
          <w:color w:val="111111"/>
          <w:shd w:val="clear" w:color="auto" w:fill="EFEFEF"/>
        </w:rPr>
        <w:t xml:space="preserve">6. </w:t>
      </w:r>
      <w:proofErr w:type="gramStart"/>
      <w:r w:rsidRPr="00012410">
        <w:rPr>
          <w:bCs/>
          <w:color w:val="111111"/>
          <w:shd w:val="clear" w:color="auto" w:fill="EFEFEF"/>
        </w:rPr>
        <w:t xml:space="preserve">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занимающие муниципальные жилые помещения на территорий муниципального образования </w:t>
      </w:r>
      <w:r>
        <w:rPr>
          <w:bCs/>
          <w:color w:val="111111"/>
          <w:shd w:val="clear" w:color="auto" w:fill="EFEFEF"/>
        </w:rPr>
        <w:t xml:space="preserve"> </w:t>
      </w:r>
      <w:proofErr w:type="spellStart"/>
      <w:r w:rsidR="005D5E2A">
        <w:rPr>
          <w:bCs/>
          <w:color w:val="111111"/>
          <w:shd w:val="clear" w:color="auto" w:fill="EFEFEF"/>
        </w:rPr>
        <w:t>Екатеринкинск</w:t>
      </w:r>
      <w:r>
        <w:rPr>
          <w:bCs/>
          <w:color w:val="111111"/>
          <w:shd w:val="clear" w:color="auto" w:fill="EFEFEF"/>
        </w:rPr>
        <w:t>ое</w:t>
      </w:r>
      <w:proofErr w:type="spellEnd"/>
      <w:r>
        <w:rPr>
          <w:bCs/>
          <w:color w:val="111111"/>
          <w:shd w:val="clear" w:color="auto" w:fill="EFEFEF"/>
        </w:rPr>
        <w:t xml:space="preserve"> сельское поселение.</w:t>
      </w:r>
      <w:proofErr w:type="gramEnd"/>
    </w:p>
    <w:p w:rsidR="008E2BD7" w:rsidRDefault="008E2BD7" w:rsidP="008E2BD7">
      <w:pPr>
        <w:spacing w:line="276" w:lineRule="auto"/>
        <w:ind w:firstLine="540"/>
        <w:jc w:val="both"/>
        <w:rPr>
          <w:bCs/>
          <w:color w:val="111111"/>
          <w:shd w:val="clear" w:color="auto" w:fill="EFEFEF"/>
        </w:rPr>
      </w:pPr>
      <w:r w:rsidRPr="00012410">
        <w:rPr>
          <w:bCs/>
          <w:color w:val="111111"/>
          <w:shd w:val="clear" w:color="auto" w:fill="EFEFEF"/>
        </w:rPr>
        <w:t xml:space="preserve">7. В рамках профилактики предупреждения нарушений, установленных законодательством всех уровней, Администрацией муниципального образования </w:t>
      </w:r>
      <w:proofErr w:type="spellStart"/>
      <w:r w:rsidR="005D5E2A">
        <w:rPr>
          <w:bCs/>
          <w:color w:val="111111"/>
          <w:shd w:val="clear" w:color="auto" w:fill="EFEFEF"/>
        </w:rPr>
        <w:t>Екатеринкинск</w:t>
      </w:r>
      <w:r>
        <w:rPr>
          <w:bCs/>
          <w:color w:val="111111"/>
          <w:shd w:val="clear" w:color="auto" w:fill="EFEFEF"/>
        </w:rPr>
        <w:t>ое</w:t>
      </w:r>
      <w:proofErr w:type="spellEnd"/>
      <w:r>
        <w:rPr>
          <w:bCs/>
          <w:color w:val="111111"/>
          <w:shd w:val="clear" w:color="auto" w:fill="EFEFEF"/>
        </w:rPr>
        <w:t xml:space="preserve">  </w:t>
      </w:r>
      <w:bookmarkStart w:id="0" w:name="_GoBack"/>
      <w:bookmarkEnd w:id="0"/>
      <w:r>
        <w:rPr>
          <w:bCs/>
          <w:color w:val="111111"/>
          <w:shd w:val="clear" w:color="auto" w:fill="EFEFEF"/>
        </w:rPr>
        <w:t xml:space="preserve">сельское поселение муниципального образования </w:t>
      </w:r>
      <w:proofErr w:type="spellStart"/>
      <w:r w:rsidR="0052748C">
        <w:rPr>
          <w:bCs/>
          <w:color w:val="111111"/>
          <w:shd w:val="clear" w:color="auto" w:fill="EFEFEF"/>
        </w:rPr>
        <w:t>Кадыйский</w:t>
      </w:r>
      <w:proofErr w:type="spellEnd"/>
      <w:r w:rsidR="0052748C">
        <w:rPr>
          <w:bCs/>
          <w:color w:val="111111"/>
          <w:shd w:val="clear" w:color="auto" w:fill="EFEFEF"/>
        </w:rPr>
        <w:t xml:space="preserve"> муниципальный район Костромской области</w:t>
      </w:r>
      <w:r w:rsidRPr="00012410">
        <w:rPr>
          <w:bCs/>
          <w:color w:val="111111"/>
          <w:shd w:val="clear" w:color="auto" w:fill="EFEFEF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жилищного законодательства.</w:t>
      </w:r>
    </w:p>
    <w:p w:rsidR="008E2BD7" w:rsidRDefault="008E2BD7" w:rsidP="008E2BD7">
      <w:pPr>
        <w:spacing w:line="276" w:lineRule="auto"/>
      </w:pPr>
    </w:p>
    <w:p w:rsidR="008E2BD7" w:rsidRDefault="008E2BD7" w:rsidP="008E2BD7">
      <w:pPr>
        <w:spacing w:line="276" w:lineRule="auto"/>
        <w:rPr>
          <w:b/>
        </w:rPr>
      </w:pPr>
    </w:p>
    <w:p w:rsidR="008E2BD7" w:rsidRDefault="008E2BD7" w:rsidP="008E2BD7">
      <w:pPr>
        <w:spacing w:line="276" w:lineRule="auto"/>
        <w:rPr>
          <w:b/>
        </w:rPr>
      </w:pPr>
    </w:p>
    <w:p w:rsidR="008E2BD7" w:rsidRDefault="008E2BD7" w:rsidP="008E2BD7">
      <w:pPr>
        <w:spacing w:line="276" w:lineRule="auto"/>
        <w:rPr>
          <w:b/>
        </w:rPr>
      </w:pPr>
    </w:p>
    <w:p w:rsidR="008E2BD7" w:rsidRDefault="008E2BD7" w:rsidP="008E2BD7">
      <w:pPr>
        <w:spacing w:line="276" w:lineRule="auto"/>
        <w:rPr>
          <w:b/>
        </w:rPr>
      </w:pPr>
    </w:p>
    <w:p w:rsidR="008E2BD7" w:rsidRDefault="008E2BD7" w:rsidP="008E2BD7">
      <w:pPr>
        <w:spacing w:line="276" w:lineRule="auto"/>
        <w:rPr>
          <w:b/>
        </w:rPr>
      </w:pPr>
    </w:p>
    <w:p w:rsidR="009718EA" w:rsidRDefault="009718EA" w:rsidP="008E2BD7">
      <w:pPr>
        <w:spacing w:line="276" w:lineRule="auto"/>
        <w:jc w:val="center"/>
      </w:pPr>
    </w:p>
    <w:p w:rsidR="008E2BD7" w:rsidRPr="008E2BD7" w:rsidRDefault="008E2BD7" w:rsidP="008E2BD7">
      <w:pPr>
        <w:spacing w:line="276" w:lineRule="auto"/>
        <w:jc w:val="center"/>
      </w:pPr>
      <w:r>
        <w:lastRenderedPageBreak/>
        <w:t>2</w:t>
      </w:r>
      <w:r w:rsidRPr="008E2BD7">
        <w:t>. План мероприятий по профилактике нарушений</w:t>
      </w:r>
    </w:p>
    <w:p w:rsidR="008E2BD7" w:rsidRPr="00E94A0A" w:rsidRDefault="008E2BD7" w:rsidP="008E2BD7">
      <w:pPr>
        <w:spacing w:line="276" w:lineRule="auto"/>
      </w:pP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0"/>
        <w:gridCol w:w="4650"/>
        <w:gridCol w:w="1803"/>
        <w:gridCol w:w="2677"/>
      </w:tblGrid>
      <w:tr w:rsidR="008E2BD7" w:rsidRPr="008E2BD7" w:rsidTr="00576A5E">
        <w:trPr>
          <w:trHeight w:val="824"/>
        </w:trPr>
        <w:tc>
          <w:tcPr>
            <w:tcW w:w="700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9718EA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 xml:space="preserve">№ </w:t>
            </w:r>
          </w:p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8E2BD7">
              <w:rPr>
                <w:sz w:val="22"/>
                <w:szCs w:val="22"/>
              </w:rPr>
              <w:t>п</w:t>
            </w:r>
            <w:proofErr w:type="spellEnd"/>
            <w:r w:rsidR="009718EA">
              <w:rPr>
                <w:sz w:val="22"/>
                <w:szCs w:val="22"/>
              </w:rPr>
              <w:t xml:space="preserve"> </w:t>
            </w:r>
            <w:r w:rsidRPr="008E2BD7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8E2BD7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4650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Наименование</w:t>
            </w:r>
          </w:p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мероприятия по профилактике нарушений</w:t>
            </w:r>
          </w:p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юридическими лицами и индивидуальными предпринимателями обязательных требований</w:t>
            </w:r>
          </w:p>
        </w:tc>
        <w:tc>
          <w:tcPr>
            <w:tcW w:w="1803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677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Ответственный</w:t>
            </w:r>
          </w:p>
        </w:tc>
      </w:tr>
      <w:tr w:rsidR="008E2BD7" w:rsidRPr="008E2BD7" w:rsidTr="00576A5E">
        <w:trPr>
          <w:trHeight w:val="887"/>
        </w:trPr>
        <w:tc>
          <w:tcPr>
            <w:tcW w:w="700" w:type="dxa"/>
          </w:tcPr>
          <w:p w:rsidR="008E2BD7" w:rsidRPr="008E2BD7" w:rsidRDefault="008E2BD7" w:rsidP="008E2BD7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1.</w:t>
            </w:r>
          </w:p>
        </w:tc>
        <w:tc>
          <w:tcPr>
            <w:tcW w:w="4650" w:type="dxa"/>
          </w:tcPr>
          <w:p w:rsidR="008E2BD7" w:rsidRPr="008E2BD7" w:rsidRDefault="008E2BD7" w:rsidP="008E2BD7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 xml:space="preserve">Составление перечня нормативных правовых актов, или их отдельных частей, содержащих обязательные требования, оценка соблюдения которых является предметом муниципального жилищного контроля </w:t>
            </w:r>
          </w:p>
        </w:tc>
        <w:tc>
          <w:tcPr>
            <w:tcW w:w="1803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9718EA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постоянно, по необходимости</w:t>
            </w:r>
          </w:p>
        </w:tc>
        <w:tc>
          <w:tcPr>
            <w:tcW w:w="2677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8E2BD7" w:rsidRPr="008E2BD7" w:rsidTr="00576A5E">
        <w:trPr>
          <w:trHeight w:val="1608"/>
        </w:trPr>
        <w:tc>
          <w:tcPr>
            <w:tcW w:w="700" w:type="dxa"/>
          </w:tcPr>
          <w:p w:rsidR="008E2BD7" w:rsidRPr="008E2BD7" w:rsidRDefault="008E2BD7" w:rsidP="008E2BD7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2.</w:t>
            </w:r>
          </w:p>
        </w:tc>
        <w:tc>
          <w:tcPr>
            <w:tcW w:w="4650" w:type="dxa"/>
          </w:tcPr>
          <w:p w:rsidR="008E2BD7" w:rsidRPr="008E2BD7" w:rsidRDefault="008E2BD7" w:rsidP="008E2BD7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Размещение на официальном сайте администрации сельского поселения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текстов, соответствующих нормативных правовых актов</w:t>
            </w:r>
          </w:p>
        </w:tc>
        <w:tc>
          <w:tcPr>
            <w:tcW w:w="1803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9718EA" w:rsidP="00EE561A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постоянно, по необходимости</w:t>
            </w:r>
          </w:p>
        </w:tc>
        <w:tc>
          <w:tcPr>
            <w:tcW w:w="2677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8E2BD7" w:rsidRPr="008E2BD7" w:rsidTr="00576A5E">
        <w:trPr>
          <w:trHeight w:val="1608"/>
        </w:trPr>
        <w:tc>
          <w:tcPr>
            <w:tcW w:w="700" w:type="dxa"/>
          </w:tcPr>
          <w:p w:rsidR="008E2BD7" w:rsidRPr="008E2BD7" w:rsidRDefault="00F53106" w:rsidP="008E2BD7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E2BD7" w:rsidRPr="008E2BD7">
              <w:rPr>
                <w:sz w:val="22"/>
                <w:szCs w:val="22"/>
              </w:rPr>
              <w:t>.</w:t>
            </w:r>
          </w:p>
        </w:tc>
        <w:tc>
          <w:tcPr>
            <w:tcW w:w="4650" w:type="dxa"/>
          </w:tcPr>
          <w:p w:rsidR="008E2BD7" w:rsidRPr="008E2BD7" w:rsidRDefault="008E2BD7" w:rsidP="008E2BD7">
            <w:pPr>
              <w:pStyle w:val="ConsPlusNormal0"/>
              <w:spacing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2BD7">
              <w:rPr>
                <w:rFonts w:ascii="Times New Roman" w:hAnsi="Times New Roman" w:cs="Times New Roman"/>
                <w:sz w:val="22"/>
                <w:szCs w:val="22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1803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075799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</w:t>
            </w:r>
            <w:r w:rsidR="008E2BD7" w:rsidRPr="008E2BD7">
              <w:rPr>
                <w:sz w:val="22"/>
                <w:szCs w:val="22"/>
              </w:rPr>
              <w:t xml:space="preserve"> года</w:t>
            </w:r>
          </w:p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(по мере необходимости)</w:t>
            </w:r>
          </w:p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8E2BD7" w:rsidRPr="008E2BD7" w:rsidTr="00576A5E">
        <w:trPr>
          <w:trHeight w:val="526"/>
        </w:trPr>
        <w:tc>
          <w:tcPr>
            <w:tcW w:w="700" w:type="dxa"/>
          </w:tcPr>
          <w:p w:rsidR="008E2BD7" w:rsidRPr="008E2BD7" w:rsidRDefault="00F53106" w:rsidP="008E2BD7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E2BD7" w:rsidRPr="008E2BD7">
              <w:rPr>
                <w:sz w:val="22"/>
                <w:szCs w:val="22"/>
              </w:rPr>
              <w:t>.</w:t>
            </w:r>
          </w:p>
        </w:tc>
        <w:tc>
          <w:tcPr>
            <w:tcW w:w="4650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 xml:space="preserve"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требования) </w:t>
            </w:r>
          </w:p>
        </w:tc>
        <w:tc>
          <w:tcPr>
            <w:tcW w:w="1803" w:type="dxa"/>
          </w:tcPr>
          <w:p w:rsidR="009718EA" w:rsidRDefault="009718EA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в течени</w:t>
            </w:r>
            <w:r w:rsidR="00075799">
              <w:rPr>
                <w:sz w:val="22"/>
                <w:szCs w:val="22"/>
              </w:rPr>
              <w:t>е</w:t>
            </w:r>
            <w:r w:rsidRPr="008E2BD7">
              <w:rPr>
                <w:sz w:val="22"/>
                <w:szCs w:val="22"/>
              </w:rPr>
              <w:t xml:space="preserve"> 30 дней после внесения изменений в НПА</w:t>
            </w:r>
          </w:p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8E2BD7" w:rsidRPr="008E2BD7" w:rsidTr="00576A5E">
        <w:trPr>
          <w:trHeight w:val="1485"/>
        </w:trPr>
        <w:tc>
          <w:tcPr>
            <w:tcW w:w="700" w:type="dxa"/>
          </w:tcPr>
          <w:p w:rsidR="008E2BD7" w:rsidRPr="008E2BD7" w:rsidRDefault="00F53106" w:rsidP="008E2BD7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E2BD7" w:rsidRPr="008E2BD7">
              <w:rPr>
                <w:sz w:val="22"/>
                <w:szCs w:val="22"/>
              </w:rPr>
              <w:t>.</w:t>
            </w:r>
          </w:p>
        </w:tc>
        <w:tc>
          <w:tcPr>
            <w:tcW w:w="4650" w:type="dxa"/>
          </w:tcPr>
          <w:p w:rsidR="008E2BD7" w:rsidRPr="008E2BD7" w:rsidRDefault="008E2BD7" w:rsidP="008E2BD7">
            <w:pPr>
              <w:pStyle w:val="ConsPlusNormal0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2BD7">
              <w:rPr>
                <w:rFonts w:ascii="Times New Roman" w:hAnsi="Times New Roman" w:cs="Times New Roman"/>
                <w:sz w:val="22"/>
                <w:szCs w:val="22"/>
              </w:rPr>
              <w:t>Информирование субъектов о планируемых и проведённых проверках путём размещения информации в Федеральной государственной информационной системе (ФГИС) - Единый реестр проверок</w:t>
            </w:r>
          </w:p>
        </w:tc>
        <w:tc>
          <w:tcPr>
            <w:tcW w:w="1803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постоянно</w:t>
            </w:r>
          </w:p>
        </w:tc>
        <w:tc>
          <w:tcPr>
            <w:tcW w:w="2677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8E2BD7" w:rsidRPr="008E2BD7" w:rsidTr="00576A5E">
        <w:trPr>
          <w:trHeight w:val="1969"/>
        </w:trPr>
        <w:tc>
          <w:tcPr>
            <w:tcW w:w="700" w:type="dxa"/>
          </w:tcPr>
          <w:p w:rsidR="008E2BD7" w:rsidRPr="008E2BD7" w:rsidRDefault="00F53106" w:rsidP="008E2BD7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E2BD7" w:rsidRPr="008E2BD7">
              <w:rPr>
                <w:sz w:val="22"/>
                <w:szCs w:val="22"/>
              </w:rPr>
              <w:t>.</w:t>
            </w:r>
          </w:p>
        </w:tc>
        <w:tc>
          <w:tcPr>
            <w:tcW w:w="4650" w:type="dxa"/>
          </w:tcPr>
          <w:p w:rsidR="008E2BD7" w:rsidRPr="008E2BD7" w:rsidRDefault="008E2BD7" w:rsidP="008E2BD7">
            <w:pPr>
              <w:pStyle w:val="ConsPlusNormal0"/>
              <w:spacing w:line="276" w:lineRule="auto"/>
              <w:ind w:hanging="108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2BD7"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практики осуществления муниципального жилищного контроля и размещение на официальном сайте администрации сельского поселения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</w:t>
            </w:r>
            <w:r w:rsidRPr="008E2BD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03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9718EA" w:rsidP="00EE561A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677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8E2BD7" w:rsidRPr="008E2BD7" w:rsidTr="00576A5E">
        <w:trPr>
          <w:trHeight w:val="1784"/>
        </w:trPr>
        <w:tc>
          <w:tcPr>
            <w:tcW w:w="700" w:type="dxa"/>
          </w:tcPr>
          <w:p w:rsidR="008E2BD7" w:rsidRPr="008E2BD7" w:rsidRDefault="00F53106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8E2BD7" w:rsidRPr="008E2BD7">
              <w:rPr>
                <w:sz w:val="22"/>
                <w:szCs w:val="22"/>
              </w:rPr>
              <w:t>.</w:t>
            </w:r>
          </w:p>
        </w:tc>
        <w:tc>
          <w:tcPr>
            <w:tcW w:w="4650" w:type="dxa"/>
          </w:tcPr>
          <w:p w:rsidR="008E2BD7" w:rsidRPr="008E2BD7" w:rsidRDefault="008E2BD7" w:rsidP="008E2BD7">
            <w:pPr>
              <w:pStyle w:val="ConsPlusNormal0"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2BD7">
              <w:rPr>
                <w:rFonts w:ascii="Times New Roman" w:hAnsi="Times New Roman" w:cs="Times New Roman"/>
                <w:sz w:val="22"/>
                <w:szCs w:val="22"/>
              </w:rPr>
              <w:t>Выдача предостережений о недопустимости нарушения обязательных требований в соответствии с частями 5 –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803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8E2BD7" w:rsidP="009718EA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в течени</w:t>
            </w:r>
            <w:r w:rsidR="009718EA">
              <w:rPr>
                <w:sz w:val="22"/>
                <w:szCs w:val="22"/>
              </w:rPr>
              <w:t>е</w:t>
            </w:r>
            <w:r w:rsidRPr="008E2BD7">
              <w:rPr>
                <w:sz w:val="22"/>
                <w:szCs w:val="22"/>
              </w:rPr>
              <w:t xml:space="preserve"> года (по мере необходимости)</w:t>
            </w:r>
          </w:p>
        </w:tc>
        <w:tc>
          <w:tcPr>
            <w:tcW w:w="2677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8E2BD7" w:rsidRPr="008E2BD7" w:rsidTr="00576A5E">
        <w:trPr>
          <w:trHeight w:val="897"/>
        </w:trPr>
        <w:tc>
          <w:tcPr>
            <w:tcW w:w="700" w:type="dxa"/>
          </w:tcPr>
          <w:p w:rsidR="008E2BD7" w:rsidRPr="008E2BD7" w:rsidRDefault="00F53106" w:rsidP="008E2BD7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E2BD7" w:rsidRPr="008E2BD7">
              <w:rPr>
                <w:sz w:val="22"/>
                <w:szCs w:val="22"/>
              </w:rPr>
              <w:t>.</w:t>
            </w:r>
          </w:p>
        </w:tc>
        <w:tc>
          <w:tcPr>
            <w:tcW w:w="4650" w:type="dxa"/>
          </w:tcPr>
          <w:p w:rsidR="008E2BD7" w:rsidRPr="008E2BD7" w:rsidRDefault="008E2BD7" w:rsidP="00EE561A">
            <w:pPr>
              <w:pStyle w:val="ConsPlusNormal0"/>
              <w:spacing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2BD7">
              <w:rPr>
                <w:rFonts w:ascii="Times New Roman" w:hAnsi="Times New Roman" w:cs="Times New Roman"/>
                <w:sz w:val="22"/>
                <w:szCs w:val="22"/>
              </w:rPr>
              <w:t>Размещение на официальном сайте администрации сельского поселения информации о результатах</w:t>
            </w:r>
            <w:r w:rsidR="005274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0A5F">
              <w:rPr>
                <w:rFonts w:ascii="Times New Roman" w:hAnsi="Times New Roman" w:cs="Times New Roman"/>
                <w:sz w:val="22"/>
                <w:szCs w:val="22"/>
              </w:rPr>
              <w:t>контрольной деятельности за 2023</w:t>
            </w:r>
            <w:r w:rsidRPr="008E2BD7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803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8E2BD7" w:rsidP="009718EA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20.01.20</w:t>
            </w:r>
            <w:r w:rsidR="00EE561A">
              <w:rPr>
                <w:sz w:val="22"/>
                <w:szCs w:val="22"/>
              </w:rPr>
              <w:t>2</w:t>
            </w:r>
            <w:r w:rsidR="00920A5F">
              <w:rPr>
                <w:sz w:val="22"/>
                <w:szCs w:val="22"/>
              </w:rPr>
              <w:t>4</w:t>
            </w:r>
          </w:p>
        </w:tc>
        <w:tc>
          <w:tcPr>
            <w:tcW w:w="2677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8E2BD7" w:rsidRPr="008E2BD7" w:rsidTr="00576A5E">
        <w:trPr>
          <w:trHeight w:val="897"/>
        </w:trPr>
        <w:tc>
          <w:tcPr>
            <w:tcW w:w="700" w:type="dxa"/>
          </w:tcPr>
          <w:p w:rsidR="008E2BD7" w:rsidRPr="008E2BD7" w:rsidRDefault="00F53106" w:rsidP="008E2BD7">
            <w:pPr>
              <w:spacing w:line="276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E2BD7" w:rsidRPr="008E2BD7">
              <w:rPr>
                <w:sz w:val="22"/>
                <w:szCs w:val="22"/>
              </w:rPr>
              <w:t>.</w:t>
            </w:r>
          </w:p>
        </w:tc>
        <w:tc>
          <w:tcPr>
            <w:tcW w:w="4650" w:type="dxa"/>
          </w:tcPr>
          <w:p w:rsidR="008E2BD7" w:rsidRPr="008E2BD7" w:rsidRDefault="008E2BD7" w:rsidP="00576A5E">
            <w:pPr>
              <w:pStyle w:val="ConsPlusNormal0"/>
              <w:spacing w:line="276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2BD7">
              <w:rPr>
                <w:rFonts w:ascii="Times New Roman" w:hAnsi="Times New Roman" w:cs="Times New Roman"/>
                <w:sz w:val="22"/>
                <w:szCs w:val="22"/>
              </w:rPr>
              <w:t>Разработка и утверждение программы профилактики нарушений обязательных требований при осуществлении муниципа</w:t>
            </w:r>
            <w:r w:rsidR="00576A5E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="00920A5F">
              <w:rPr>
                <w:rFonts w:ascii="Times New Roman" w:hAnsi="Times New Roman" w:cs="Times New Roman"/>
                <w:sz w:val="22"/>
                <w:szCs w:val="22"/>
              </w:rPr>
              <w:t>ьного жилищного контроля на 2024</w:t>
            </w:r>
            <w:r w:rsidRPr="008E2BD7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803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  <w:p w:rsidR="008E2BD7" w:rsidRPr="008E2BD7" w:rsidRDefault="009718EA" w:rsidP="009718EA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декабрь-январь</w:t>
            </w:r>
          </w:p>
        </w:tc>
        <w:tc>
          <w:tcPr>
            <w:tcW w:w="2677" w:type="dxa"/>
          </w:tcPr>
          <w:p w:rsidR="008E2BD7" w:rsidRPr="008E2BD7" w:rsidRDefault="008E2BD7" w:rsidP="008E2BD7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8E2BD7">
              <w:rPr>
                <w:sz w:val="22"/>
                <w:szCs w:val="22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</w:tbl>
    <w:p w:rsidR="008E2BD7" w:rsidRPr="008E2BD7" w:rsidRDefault="008E2BD7" w:rsidP="008E2BD7">
      <w:pPr>
        <w:spacing w:line="276" w:lineRule="auto"/>
        <w:jc w:val="both"/>
        <w:rPr>
          <w:sz w:val="22"/>
          <w:szCs w:val="22"/>
        </w:rPr>
      </w:pPr>
    </w:p>
    <w:p w:rsidR="008E2BD7" w:rsidRPr="008E2BD7" w:rsidRDefault="008E2BD7" w:rsidP="008E2BD7">
      <w:pPr>
        <w:pStyle w:val="ConsPlusTitle"/>
        <w:widowControl/>
        <w:spacing w:line="276" w:lineRule="auto"/>
        <w:ind w:left="5664"/>
        <w:jc w:val="both"/>
        <w:outlineLvl w:val="0"/>
        <w:rPr>
          <w:b w:val="0"/>
          <w:sz w:val="22"/>
          <w:szCs w:val="22"/>
        </w:rPr>
      </w:pPr>
    </w:p>
    <w:p w:rsidR="008E2BD7" w:rsidRPr="008E2BD7" w:rsidRDefault="008E2BD7" w:rsidP="008E2BD7">
      <w:pPr>
        <w:spacing w:line="276" w:lineRule="auto"/>
        <w:ind w:firstLine="540"/>
        <w:jc w:val="both"/>
        <w:rPr>
          <w:bCs/>
          <w:color w:val="111111"/>
          <w:sz w:val="22"/>
          <w:szCs w:val="22"/>
          <w:shd w:val="clear" w:color="auto" w:fill="EFEFEF"/>
        </w:rPr>
      </w:pPr>
    </w:p>
    <w:p w:rsidR="008E2BD7" w:rsidRPr="008E2BD7" w:rsidRDefault="008E2BD7" w:rsidP="008E2BD7">
      <w:pPr>
        <w:spacing w:line="276" w:lineRule="auto"/>
        <w:jc w:val="both"/>
        <w:rPr>
          <w:sz w:val="22"/>
          <w:szCs w:val="22"/>
        </w:rPr>
      </w:pPr>
    </w:p>
    <w:p w:rsidR="008E2BD7" w:rsidRPr="008E2BD7" w:rsidRDefault="008E2BD7" w:rsidP="008E2BD7">
      <w:pPr>
        <w:spacing w:line="276" w:lineRule="auto"/>
        <w:jc w:val="both"/>
        <w:rPr>
          <w:sz w:val="22"/>
          <w:szCs w:val="22"/>
        </w:rPr>
      </w:pPr>
    </w:p>
    <w:p w:rsidR="00597BBC" w:rsidRPr="00597BBC" w:rsidRDefault="00597BBC" w:rsidP="008E2BD7">
      <w:pPr>
        <w:pStyle w:val="23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sectPr w:rsidR="00597BBC" w:rsidRPr="00597BBC" w:rsidSect="001677EB"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4EC6FD1"/>
    <w:multiLevelType w:val="multilevel"/>
    <w:tmpl w:val="9DBA7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C577FB"/>
    <w:multiLevelType w:val="hybridMultilevel"/>
    <w:tmpl w:val="016CC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F23727"/>
    <w:multiLevelType w:val="hybridMultilevel"/>
    <w:tmpl w:val="5B6CC9DE"/>
    <w:lvl w:ilvl="0" w:tplc="EFECFAE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4499"/>
    <w:rsid w:val="0000230F"/>
    <w:rsid w:val="000213A1"/>
    <w:rsid w:val="0003414A"/>
    <w:rsid w:val="00054359"/>
    <w:rsid w:val="00064051"/>
    <w:rsid w:val="00075799"/>
    <w:rsid w:val="00095172"/>
    <w:rsid w:val="000A2358"/>
    <w:rsid w:val="00123B86"/>
    <w:rsid w:val="00124AE1"/>
    <w:rsid w:val="00132930"/>
    <w:rsid w:val="001440D8"/>
    <w:rsid w:val="00163A38"/>
    <w:rsid w:val="001677EB"/>
    <w:rsid w:val="00196CDC"/>
    <w:rsid w:val="001E12FE"/>
    <w:rsid w:val="001F34E0"/>
    <w:rsid w:val="001F50CE"/>
    <w:rsid w:val="00261DD6"/>
    <w:rsid w:val="002C4499"/>
    <w:rsid w:val="002D0078"/>
    <w:rsid w:val="002F4AB0"/>
    <w:rsid w:val="002F5695"/>
    <w:rsid w:val="00307C02"/>
    <w:rsid w:val="00333DB8"/>
    <w:rsid w:val="0033508B"/>
    <w:rsid w:val="003B3D43"/>
    <w:rsid w:val="003C18A3"/>
    <w:rsid w:val="003D1264"/>
    <w:rsid w:val="003F2179"/>
    <w:rsid w:val="003F4514"/>
    <w:rsid w:val="003F6D54"/>
    <w:rsid w:val="0043446D"/>
    <w:rsid w:val="00452466"/>
    <w:rsid w:val="00476A65"/>
    <w:rsid w:val="0049159E"/>
    <w:rsid w:val="004B118E"/>
    <w:rsid w:val="004B370F"/>
    <w:rsid w:val="004B3A04"/>
    <w:rsid w:val="004D7F81"/>
    <w:rsid w:val="004F5C1D"/>
    <w:rsid w:val="00520649"/>
    <w:rsid w:val="0052748C"/>
    <w:rsid w:val="00527F59"/>
    <w:rsid w:val="00530076"/>
    <w:rsid w:val="00545A09"/>
    <w:rsid w:val="00552AE4"/>
    <w:rsid w:val="00571E8B"/>
    <w:rsid w:val="00576A5E"/>
    <w:rsid w:val="005936FC"/>
    <w:rsid w:val="00597BBC"/>
    <w:rsid w:val="005A69B8"/>
    <w:rsid w:val="005B1D5B"/>
    <w:rsid w:val="005B4B81"/>
    <w:rsid w:val="005C17A4"/>
    <w:rsid w:val="005C70C4"/>
    <w:rsid w:val="005D5E2A"/>
    <w:rsid w:val="006356FD"/>
    <w:rsid w:val="00651BD5"/>
    <w:rsid w:val="00695588"/>
    <w:rsid w:val="006E20DB"/>
    <w:rsid w:val="006F6465"/>
    <w:rsid w:val="00723054"/>
    <w:rsid w:val="00762221"/>
    <w:rsid w:val="00771C4D"/>
    <w:rsid w:val="00781ED0"/>
    <w:rsid w:val="00801369"/>
    <w:rsid w:val="008044F2"/>
    <w:rsid w:val="00807999"/>
    <w:rsid w:val="008C111B"/>
    <w:rsid w:val="008E2BD7"/>
    <w:rsid w:val="009203AF"/>
    <w:rsid w:val="00920A5F"/>
    <w:rsid w:val="00962008"/>
    <w:rsid w:val="009718EA"/>
    <w:rsid w:val="0099284F"/>
    <w:rsid w:val="009E6EC2"/>
    <w:rsid w:val="00A42EA5"/>
    <w:rsid w:val="00AA1A26"/>
    <w:rsid w:val="00AA4479"/>
    <w:rsid w:val="00AC240F"/>
    <w:rsid w:val="00AC7674"/>
    <w:rsid w:val="00AD3C67"/>
    <w:rsid w:val="00AF09DD"/>
    <w:rsid w:val="00B449DE"/>
    <w:rsid w:val="00B44A3A"/>
    <w:rsid w:val="00BA3563"/>
    <w:rsid w:val="00BB043A"/>
    <w:rsid w:val="00BD068D"/>
    <w:rsid w:val="00BE784B"/>
    <w:rsid w:val="00BF30AC"/>
    <w:rsid w:val="00C160CF"/>
    <w:rsid w:val="00C178D8"/>
    <w:rsid w:val="00C70AC8"/>
    <w:rsid w:val="00C71973"/>
    <w:rsid w:val="00CA20C3"/>
    <w:rsid w:val="00CF2BC8"/>
    <w:rsid w:val="00D2611C"/>
    <w:rsid w:val="00DE5E70"/>
    <w:rsid w:val="00E00A06"/>
    <w:rsid w:val="00E1507E"/>
    <w:rsid w:val="00E37E06"/>
    <w:rsid w:val="00E927B0"/>
    <w:rsid w:val="00E94068"/>
    <w:rsid w:val="00EE561A"/>
    <w:rsid w:val="00F3695F"/>
    <w:rsid w:val="00F53106"/>
    <w:rsid w:val="00F5530D"/>
    <w:rsid w:val="00FE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A0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5E2A"/>
    <w:pPr>
      <w:keepNext/>
      <w:numPr>
        <w:numId w:val="4"/>
      </w:numPr>
      <w:suppressAutoHyphens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D5E2A"/>
    <w:pPr>
      <w:keepNext/>
      <w:numPr>
        <w:ilvl w:val="1"/>
        <w:numId w:val="4"/>
      </w:numPr>
      <w:suppressAutoHyphens/>
      <w:jc w:val="center"/>
      <w:outlineLvl w:val="1"/>
    </w:pPr>
    <w:rPr>
      <w:rFonts w:ascii="Arial Narrow" w:hAnsi="Arial Narrow" w:cs="Arial Narrow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5D5E2A"/>
    <w:pPr>
      <w:keepNext/>
      <w:numPr>
        <w:ilvl w:val="3"/>
        <w:numId w:val="4"/>
      </w:numPr>
      <w:suppressAutoHyphens/>
      <w:outlineLvl w:val="3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3C18A3"/>
    <w:rPr>
      <w:b/>
      <w:bCs/>
      <w:sz w:val="46"/>
      <w:szCs w:val="46"/>
      <w:shd w:val="clear" w:color="auto" w:fill="FFFFFF"/>
    </w:rPr>
  </w:style>
  <w:style w:type="character" w:customStyle="1" w:styleId="21">
    <w:name w:val="Заголовок №2_"/>
    <w:basedOn w:val="a0"/>
    <w:link w:val="22"/>
    <w:rsid w:val="003C18A3"/>
    <w:rPr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23"/>
    <w:rsid w:val="003C18A3"/>
    <w:rPr>
      <w:sz w:val="22"/>
      <w:szCs w:val="22"/>
      <w:shd w:val="clear" w:color="auto" w:fill="FFFFFF"/>
    </w:rPr>
  </w:style>
  <w:style w:type="character" w:customStyle="1" w:styleId="13">
    <w:name w:val="Основной текст1"/>
    <w:basedOn w:val="a3"/>
    <w:rsid w:val="003C18A3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12">
    <w:name w:val="Заголовок №1"/>
    <w:basedOn w:val="a"/>
    <w:link w:val="11"/>
    <w:rsid w:val="003C18A3"/>
    <w:pPr>
      <w:widowControl w:val="0"/>
      <w:shd w:val="clear" w:color="auto" w:fill="FFFFFF"/>
      <w:spacing w:after="120" w:line="542" w:lineRule="exact"/>
      <w:outlineLvl w:val="0"/>
    </w:pPr>
    <w:rPr>
      <w:b/>
      <w:bCs/>
      <w:sz w:val="46"/>
      <w:szCs w:val="46"/>
    </w:rPr>
  </w:style>
  <w:style w:type="paragraph" w:customStyle="1" w:styleId="22">
    <w:name w:val="Заголовок №2"/>
    <w:basedOn w:val="a"/>
    <w:link w:val="21"/>
    <w:rsid w:val="003C18A3"/>
    <w:pPr>
      <w:widowControl w:val="0"/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</w:rPr>
  </w:style>
  <w:style w:type="paragraph" w:customStyle="1" w:styleId="23">
    <w:name w:val="Основной текст2"/>
    <w:basedOn w:val="a"/>
    <w:link w:val="a3"/>
    <w:rsid w:val="003C18A3"/>
    <w:pPr>
      <w:widowControl w:val="0"/>
      <w:shd w:val="clear" w:color="auto" w:fill="FFFFFF"/>
      <w:spacing w:before="120" w:after="480" w:line="557" w:lineRule="exact"/>
    </w:pPr>
    <w:rPr>
      <w:sz w:val="22"/>
      <w:szCs w:val="22"/>
    </w:rPr>
  </w:style>
  <w:style w:type="character" w:styleId="a4">
    <w:name w:val="Strong"/>
    <w:basedOn w:val="a0"/>
    <w:uiPriority w:val="22"/>
    <w:qFormat/>
    <w:rsid w:val="008E2BD7"/>
    <w:rPr>
      <w:b/>
      <w:bCs/>
    </w:rPr>
  </w:style>
  <w:style w:type="paragraph" w:styleId="a5">
    <w:name w:val="Normal (Web)"/>
    <w:basedOn w:val="a"/>
    <w:uiPriority w:val="99"/>
    <w:unhideWhenUsed/>
    <w:rsid w:val="008E2BD7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locked/>
    <w:rsid w:val="008E2BD7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8E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E2BD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5D5E2A"/>
    <w:rPr>
      <w:sz w:val="28"/>
      <w:lang w:eastAsia="ar-SA"/>
    </w:rPr>
  </w:style>
  <w:style w:type="character" w:customStyle="1" w:styleId="20">
    <w:name w:val="Заголовок 2 Знак"/>
    <w:basedOn w:val="a0"/>
    <w:link w:val="2"/>
    <w:rsid w:val="005D5E2A"/>
    <w:rPr>
      <w:rFonts w:ascii="Arial Narrow" w:hAnsi="Arial Narrow" w:cs="Arial Narrow"/>
      <w:b/>
      <w:sz w:val="28"/>
      <w:lang w:eastAsia="ar-SA"/>
    </w:rPr>
  </w:style>
  <w:style w:type="character" w:customStyle="1" w:styleId="40">
    <w:name w:val="Заголовок 4 Знак"/>
    <w:basedOn w:val="a0"/>
    <w:link w:val="4"/>
    <w:rsid w:val="005D5E2A"/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2E5FF-0E28-46F9-815E-9F5F7AAE5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1</Company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1</dc:creator>
  <cp:keywords/>
  <dc:description/>
  <cp:lastModifiedBy>позитроника</cp:lastModifiedBy>
  <cp:revision>12</cp:revision>
  <cp:lastPrinted>2023-11-09T04:53:00Z</cp:lastPrinted>
  <dcterms:created xsi:type="dcterms:W3CDTF">2019-07-24T01:37:00Z</dcterms:created>
  <dcterms:modified xsi:type="dcterms:W3CDTF">2023-11-09T04:54:00Z</dcterms:modified>
</cp:coreProperties>
</file>