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6F" w:rsidRPr="004E4BC7" w:rsidRDefault="009B666F" w:rsidP="009B666F">
      <w:pPr>
        <w:tabs>
          <w:tab w:val="left" w:pos="2562"/>
        </w:tabs>
        <w:ind w:left="-1080"/>
        <w:rPr>
          <w:sz w:val="22"/>
          <w:szCs w:val="22"/>
          <w:lang w:val="ru-RU"/>
        </w:rPr>
      </w:pPr>
      <w:r w:rsidRPr="004E4BC7">
        <w:rPr>
          <w:b/>
          <w:i/>
          <w:sz w:val="22"/>
          <w:szCs w:val="22"/>
          <w:lang w:val="ru-RU"/>
        </w:rPr>
        <w:t xml:space="preserve">                ВЕСТНИК  ЕКАТЕРИНКИНО</w:t>
      </w:r>
    </w:p>
    <w:p w:rsidR="009B666F" w:rsidRPr="004E4BC7" w:rsidRDefault="009B666F" w:rsidP="009B666F">
      <w:pPr>
        <w:tabs>
          <w:tab w:val="left" w:pos="1680"/>
          <w:tab w:val="left" w:pos="3225"/>
        </w:tabs>
        <w:ind w:left="-1080"/>
        <w:rPr>
          <w:b/>
          <w:i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                                           </w:t>
      </w:r>
      <w:r w:rsidRPr="004E4BC7">
        <w:rPr>
          <w:sz w:val="22"/>
          <w:szCs w:val="22"/>
          <w:lang w:val="ru-RU"/>
        </w:rPr>
        <w:tab/>
      </w:r>
      <w:r w:rsidRPr="004E4BC7">
        <w:rPr>
          <w:sz w:val="22"/>
          <w:szCs w:val="22"/>
          <w:lang w:val="ru-RU"/>
        </w:rPr>
        <w:tab/>
      </w:r>
    </w:p>
    <w:p w:rsidR="009B666F" w:rsidRPr="004E4BC7" w:rsidRDefault="009B666F" w:rsidP="009B666F">
      <w:pPr>
        <w:tabs>
          <w:tab w:val="left" w:pos="2562"/>
        </w:tabs>
        <w:ind w:left="-1080"/>
        <w:rPr>
          <w:b/>
          <w:i/>
          <w:sz w:val="22"/>
          <w:szCs w:val="22"/>
          <w:u w:val="single"/>
          <w:lang w:val="ru-RU"/>
        </w:rPr>
      </w:pPr>
      <w:r w:rsidRPr="004E4BC7">
        <w:rPr>
          <w:b/>
          <w:i/>
          <w:sz w:val="22"/>
          <w:szCs w:val="22"/>
          <w:lang w:val="ru-RU"/>
        </w:rPr>
        <w:t xml:space="preserve">                информационный бюллетень</w:t>
      </w:r>
    </w:p>
    <w:p w:rsidR="009B666F" w:rsidRPr="004E4BC7" w:rsidRDefault="009B666F" w:rsidP="009B666F">
      <w:pPr>
        <w:tabs>
          <w:tab w:val="left" w:pos="2562"/>
        </w:tabs>
        <w:ind w:left="-1080"/>
        <w:rPr>
          <w:b/>
          <w:i/>
          <w:sz w:val="22"/>
          <w:szCs w:val="22"/>
          <w:u w:val="single"/>
          <w:lang w:val="ru-RU"/>
        </w:rPr>
      </w:pPr>
      <w:r w:rsidRPr="004E4BC7">
        <w:rPr>
          <w:b/>
          <w:i/>
          <w:sz w:val="22"/>
          <w:szCs w:val="22"/>
          <w:lang w:val="ru-RU"/>
        </w:rPr>
        <w:t xml:space="preserve">                Екатеринкинского сельского поселения</w:t>
      </w:r>
    </w:p>
    <w:p w:rsidR="009B666F" w:rsidRPr="004E4BC7" w:rsidRDefault="009B666F" w:rsidP="009B666F">
      <w:pPr>
        <w:tabs>
          <w:tab w:val="left" w:pos="2562"/>
        </w:tabs>
        <w:ind w:left="-1080"/>
        <w:rPr>
          <w:b/>
          <w:i/>
          <w:sz w:val="22"/>
          <w:szCs w:val="22"/>
          <w:lang w:val="ru-RU"/>
        </w:rPr>
      </w:pPr>
      <w:r w:rsidRPr="004E4BC7">
        <w:rPr>
          <w:b/>
          <w:i/>
          <w:sz w:val="22"/>
          <w:szCs w:val="22"/>
          <w:lang w:val="ru-RU"/>
        </w:rPr>
        <w:t xml:space="preserve">                </w:t>
      </w:r>
      <w:proofErr w:type="spellStart"/>
      <w:r w:rsidRPr="004E4BC7">
        <w:rPr>
          <w:b/>
          <w:i/>
          <w:sz w:val="22"/>
          <w:szCs w:val="22"/>
          <w:lang w:val="ru-RU"/>
        </w:rPr>
        <w:t>Кадыйского</w:t>
      </w:r>
      <w:proofErr w:type="spellEnd"/>
      <w:r w:rsidRPr="004E4BC7">
        <w:rPr>
          <w:b/>
          <w:i/>
          <w:sz w:val="22"/>
          <w:szCs w:val="22"/>
          <w:lang w:val="ru-RU"/>
        </w:rPr>
        <w:t xml:space="preserve"> муниципального района Костромской области</w:t>
      </w:r>
    </w:p>
    <w:p w:rsidR="009B666F" w:rsidRPr="004E4BC7" w:rsidRDefault="009B666F" w:rsidP="009B666F">
      <w:pPr>
        <w:tabs>
          <w:tab w:val="left" w:pos="2562"/>
        </w:tabs>
        <w:ind w:left="-1080"/>
        <w:rPr>
          <w:b/>
          <w:i/>
          <w:sz w:val="22"/>
          <w:szCs w:val="22"/>
          <w:lang w:val="ru-RU"/>
        </w:rPr>
      </w:pPr>
    </w:p>
    <w:p w:rsidR="009B666F" w:rsidRPr="004E4BC7" w:rsidRDefault="009B666F" w:rsidP="009B666F">
      <w:pPr>
        <w:tabs>
          <w:tab w:val="left" w:pos="2562"/>
        </w:tabs>
        <w:ind w:left="-1080"/>
        <w:rPr>
          <w:i/>
          <w:sz w:val="22"/>
          <w:szCs w:val="22"/>
          <w:lang w:val="ru-RU"/>
        </w:rPr>
      </w:pPr>
      <w:r w:rsidRPr="004E4BC7">
        <w:rPr>
          <w:b/>
          <w:i/>
          <w:sz w:val="22"/>
          <w:szCs w:val="22"/>
          <w:lang w:val="ru-RU"/>
        </w:rPr>
        <w:t xml:space="preserve">                                                             </w:t>
      </w:r>
      <w:r w:rsidRPr="004E4BC7">
        <w:rPr>
          <w:i/>
          <w:sz w:val="22"/>
          <w:szCs w:val="22"/>
          <w:lang w:val="ru-RU"/>
        </w:rPr>
        <w:t>Учредитель</w:t>
      </w:r>
      <w:proofErr w:type="gramStart"/>
      <w:r w:rsidRPr="004E4BC7">
        <w:rPr>
          <w:i/>
          <w:sz w:val="22"/>
          <w:szCs w:val="22"/>
          <w:lang w:val="ru-RU"/>
        </w:rPr>
        <w:t xml:space="preserve"> :</w:t>
      </w:r>
      <w:proofErr w:type="gramEnd"/>
      <w:r w:rsidRPr="004E4BC7">
        <w:rPr>
          <w:i/>
          <w:sz w:val="22"/>
          <w:szCs w:val="22"/>
          <w:lang w:val="ru-RU"/>
        </w:rPr>
        <w:t xml:space="preserve"> Совет депутатов Екатеринкинского</w:t>
      </w:r>
    </w:p>
    <w:p w:rsidR="009B666F" w:rsidRPr="004E4BC7" w:rsidRDefault="009B666F" w:rsidP="009B666F">
      <w:pPr>
        <w:tabs>
          <w:tab w:val="left" w:pos="2562"/>
        </w:tabs>
        <w:ind w:left="-1080"/>
        <w:rPr>
          <w:i/>
          <w:sz w:val="22"/>
          <w:szCs w:val="22"/>
          <w:lang w:val="ru-RU"/>
        </w:rPr>
      </w:pPr>
      <w:r w:rsidRPr="004E4BC7">
        <w:rPr>
          <w:i/>
          <w:sz w:val="22"/>
          <w:szCs w:val="22"/>
          <w:lang w:val="ru-RU"/>
        </w:rPr>
        <w:t xml:space="preserve">                                                             сельского поселения </w:t>
      </w:r>
      <w:proofErr w:type="spellStart"/>
      <w:r w:rsidRPr="004E4BC7">
        <w:rPr>
          <w:i/>
          <w:sz w:val="22"/>
          <w:szCs w:val="22"/>
          <w:lang w:val="ru-RU"/>
        </w:rPr>
        <w:t>Кадыйского</w:t>
      </w:r>
      <w:proofErr w:type="spellEnd"/>
      <w:r w:rsidRPr="004E4BC7">
        <w:rPr>
          <w:i/>
          <w:sz w:val="22"/>
          <w:szCs w:val="22"/>
          <w:lang w:val="ru-RU"/>
        </w:rPr>
        <w:t xml:space="preserve"> муниципального</w:t>
      </w:r>
    </w:p>
    <w:p w:rsidR="009B666F" w:rsidRPr="004E4BC7" w:rsidRDefault="009B666F" w:rsidP="009B666F">
      <w:pPr>
        <w:tabs>
          <w:tab w:val="left" w:pos="2562"/>
        </w:tabs>
        <w:ind w:left="-1080"/>
        <w:rPr>
          <w:i/>
          <w:sz w:val="22"/>
          <w:szCs w:val="22"/>
          <w:lang w:val="ru-RU"/>
        </w:rPr>
      </w:pPr>
      <w:r w:rsidRPr="004E4BC7">
        <w:rPr>
          <w:i/>
          <w:sz w:val="22"/>
          <w:szCs w:val="22"/>
          <w:lang w:val="ru-RU"/>
        </w:rPr>
        <w:t xml:space="preserve">                                                             района Костромской области</w:t>
      </w:r>
    </w:p>
    <w:p w:rsidR="009B666F" w:rsidRPr="004E4BC7" w:rsidRDefault="009B666F" w:rsidP="009B666F">
      <w:pPr>
        <w:tabs>
          <w:tab w:val="left" w:pos="2562"/>
        </w:tabs>
        <w:rPr>
          <w:i/>
          <w:sz w:val="22"/>
          <w:szCs w:val="22"/>
          <w:u w:val="single"/>
          <w:lang w:val="ru-RU"/>
        </w:rPr>
      </w:pPr>
    </w:p>
    <w:p w:rsidR="009B666F" w:rsidRPr="004E4BC7" w:rsidRDefault="003C47A6" w:rsidP="009B666F">
      <w:pPr>
        <w:tabs>
          <w:tab w:val="left" w:pos="2562"/>
        </w:tabs>
        <w:ind w:left="-1080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 xml:space="preserve">                №  3(62</w:t>
      </w:r>
      <w:proofErr w:type="gramStart"/>
      <w:r w:rsidRPr="004E4BC7">
        <w:rPr>
          <w:b/>
          <w:sz w:val="22"/>
          <w:szCs w:val="22"/>
          <w:lang w:val="ru-RU"/>
        </w:rPr>
        <w:t xml:space="preserve"> )</w:t>
      </w:r>
      <w:proofErr w:type="gramEnd"/>
      <w:r w:rsidRPr="004E4BC7">
        <w:rPr>
          <w:b/>
          <w:sz w:val="22"/>
          <w:szCs w:val="22"/>
          <w:lang w:val="ru-RU"/>
        </w:rPr>
        <w:t>среда  11.03.</w:t>
      </w:r>
      <w:r w:rsidR="009B666F" w:rsidRPr="004E4BC7">
        <w:rPr>
          <w:b/>
          <w:sz w:val="22"/>
          <w:szCs w:val="22"/>
          <w:lang w:val="ru-RU"/>
        </w:rPr>
        <w:t>2016 года                                                                      Бюллетень выходит</w:t>
      </w:r>
    </w:p>
    <w:p w:rsidR="00107316" w:rsidRPr="004E4BC7" w:rsidRDefault="009B666F" w:rsidP="004E4BC7">
      <w:pPr>
        <w:tabs>
          <w:tab w:val="left" w:pos="2562"/>
        </w:tabs>
        <w:ind w:left="-1080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 xml:space="preserve">                Выходит не реже 1 раз в квартал                                             </w:t>
      </w:r>
      <w:r w:rsidR="004E4BC7">
        <w:rPr>
          <w:b/>
          <w:sz w:val="22"/>
          <w:szCs w:val="22"/>
          <w:lang w:val="ru-RU"/>
        </w:rPr>
        <w:t xml:space="preserve">                   </w:t>
      </w:r>
      <w:r w:rsidRPr="004E4BC7">
        <w:rPr>
          <w:b/>
          <w:sz w:val="22"/>
          <w:szCs w:val="22"/>
          <w:lang w:val="ru-RU"/>
        </w:rPr>
        <w:t>с 26 октября 2010 года</w:t>
      </w:r>
    </w:p>
    <w:p w:rsidR="003C47A6" w:rsidRPr="004E4BC7" w:rsidRDefault="003C47A6" w:rsidP="003C47A6">
      <w:pPr>
        <w:pStyle w:val="1"/>
        <w:tabs>
          <w:tab w:val="left" w:pos="0"/>
        </w:tabs>
        <w:spacing w:before="240" w:after="60"/>
        <w:jc w:val="center"/>
        <w:rPr>
          <w:b w:val="0"/>
          <w:sz w:val="22"/>
          <w:szCs w:val="22"/>
          <w:lang w:val="ru-RU"/>
        </w:rPr>
      </w:pPr>
      <w:r w:rsidRPr="004E4BC7">
        <w:rPr>
          <w:b w:val="0"/>
          <w:sz w:val="22"/>
          <w:szCs w:val="22"/>
          <w:lang w:val="ru-RU"/>
        </w:rPr>
        <w:t>РОССИЙСКАЯ ФЕДЕРАЦИЯ</w:t>
      </w:r>
    </w:p>
    <w:p w:rsidR="003C47A6" w:rsidRPr="004E4BC7" w:rsidRDefault="003C47A6" w:rsidP="003C47A6">
      <w:pPr>
        <w:pStyle w:val="210"/>
        <w:ind w:left="0"/>
        <w:jc w:val="center"/>
        <w:rPr>
          <w:sz w:val="22"/>
          <w:szCs w:val="22"/>
        </w:rPr>
      </w:pPr>
      <w:r w:rsidRPr="004E4BC7">
        <w:rPr>
          <w:sz w:val="22"/>
          <w:szCs w:val="22"/>
        </w:rPr>
        <w:t>КОСТРОМСКАЯ ОБЛАСТЬ</w:t>
      </w:r>
    </w:p>
    <w:p w:rsidR="003C47A6" w:rsidRPr="004E4BC7" w:rsidRDefault="003C47A6" w:rsidP="003C47A6">
      <w:pPr>
        <w:pStyle w:val="210"/>
        <w:ind w:left="0"/>
        <w:jc w:val="center"/>
        <w:rPr>
          <w:sz w:val="22"/>
          <w:szCs w:val="22"/>
        </w:rPr>
      </w:pPr>
      <w:r w:rsidRPr="004E4BC7">
        <w:rPr>
          <w:sz w:val="22"/>
          <w:szCs w:val="22"/>
        </w:rPr>
        <w:t>КАДЫЙСКИЙ МУНИЦИПАЛЬНЫЙ РАЙОН</w:t>
      </w:r>
    </w:p>
    <w:p w:rsidR="003C47A6" w:rsidRPr="004E4BC7" w:rsidRDefault="003C47A6" w:rsidP="003C47A6">
      <w:pPr>
        <w:pStyle w:val="210"/>
        <w:ind w:left="0"/>
        <w:jc w:val="center"/>
        <w:rPr>
          <w:sz w:val="22"/>
          <w:szCs w:val="22"/>
        </w:rPr>
      </w:pPr>
      <w:r w:rsidRPr="004E4BC7">
        <w:rPr>
          <w:sz w:val="22"/>
          <w:szCs w:val="22"/>
        </w:rPr>
        <w:t xml:space="preserve"> ЕКАТЕРИНКИНСКОЕ СЕЛЬСКОЕ ПОСЕЛЕНИЕ</w:t>
      </w:r>
    </w:p>
    <w:p w:rsidR="003C47A6" w:rsidRPr="004E4BC7" w:rsidRDefault="003C47A6" w:rsidP="003C47A6">
      <w:pPr>
        <w:pStyle w:val="210"/>
        <w:ind w:left="0"/>
        <w:jc w:val="center"/>
        <w:rPr>
          <w:sz w:val="22"/>
          <w:szCs w:val="22"/>
        </w:rPr>
      </w:pPr>
      <w:r w:rsidRPr="004E4BC7">
        <w:rPr>
          <w:sz w:val="22"/>
          <w:szCs w:val="22"/>
        </w:rPr>
        <w:t>СОВЕТ ДЕПУТАТОВ</w:t>
      </w:r>
    </w:p>
    <w:p w:rsidR="003C47A6" w:rsidRPr="004E4BC7" w:rsidRDefault="003C47A6" w:rsidP="003C47A6">
      <w:pPr>
        <w:pStyle w:val="210"/>
        <w:ind w:left="0"/>
        <w:jc w:val="center"/>
        <w:rPr>
          <w:sz w:val="22"/>
          <w:szCs w:val="22"/>
        </w:rPr>
      </w:pPr>
    </w:p>
    <w:p w:rsidR="003C47A6" w:rsidRPr="004E4BC7" w:rsidRDefault="003C47A6" w:rsidP="003C47A6">
      <w:pPr>
        <w:pStyle w:val="210"/>
        <w:ind w:left="0"/>
        <w:jc w:val="center"/>
        <w:rPr>
          <w:sz w:val="22"/>
          <w:szCs w:val="22"/>
        </w:rPr>
      </w:pPr>
      <w:r w:rsidRPr="004E4BC7">
        <w:rPr>
          <w:sz w:val="22"/>
          <w:szCs w:val="22"/>
        </w:rPr>
        <w:t>РЕШЕНИЕ</w:t>
      </w:r>
    </w:p>
    <w:p w:rsidR="003C47A6" w:rsidRPr="004E4BC7" w:rsidRDefault="003C47A6" w:rsidP="003C47A6">
      <w:pPr>
        <w:pStyle w:val="210"/>
        <w:ind w:left="0"/>
        <w:jc w:val="center"/>
        <w:rPr>
          <w:sz w:val="22"/>
          <w:szCs w:val="22"/>
        </w:rPr>
      </w:pPr>
    </w:p>
    <w:p w:rsidR="003C47A6" w:rsidRPr="004E4BC7" w:rsidRDefault="003C47A6" w:rsidP="003C47A6">
      <w:pPr>
        <w:pStyle w:val="210"/>
        <w:ind w:left="0"/>
        <w:jc w:val="left"/>
        <w:rPr>
          <w:sz w:val="22"/>
          <w:szCs w:val="22"/>
        </w:rPr>
      </w:pPr>
      <w:r w:rsidRPr="004E4BC7">
        <w:rPr>
          <w:sz w:val="22"/>
          <w:szCs w:val="22"/>
        </w:rPr>
        <w:t>От11 марта  2016 года                                                                      № 19</w:t>
      </w:r>
    </w:p>
    <w:p w:rsidR="003C47A6" w:rsidRPr="004E4BC7" w:rsidRDefault="003C47A6" w:rsidP="003C47A6">
      <w:pPr>
        <w:pStyle w:val="210"/>
        <w:ind w:left="0"/>
        <w:jc w:val="left"/>
        <w:rPr>
          <w:sz w:val="22"/>
          <w:szCs w:val="22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Об утверждении перспективного плана работы 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Совета депутатов и администрации Екатеринкинского сельского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поселения на 2016 год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В соответствии со статьей 26 пункта 5 Устава муниципального образования </w:t>
      </w:r>
      <w:proofErr w:type="spellStart"/>
      <w:r w:rsidRPr="004E4BC7">
        <w:rPr>
          <w:sz w:val="22"/>
          <w:szCs w:val="22"/>
          <w:lang w:val="ru-RU"/>
        </w:rPr>
        <w:t>Екатеринкинское</w:t>
      </w:r>
      <w:proofErr w:type="spellEnd"/>
      <w:r w:rsidRPr="004E4BC7">
        <w:rPr>
          <w:sz w:val="22"/>
          <w:szCs w:val="22"/>
          <w:lang w:val="ru-RU"/>
        </w:rPr>
        <w:t xml:space="preserve"> сельское поселение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и главой 3 статьей 14 пункт 1 Регламента администрации Екатеринкинского сельского поселения, в целях обеспечения скоординированной работы  Совет депутатов 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</w:rPr>
      </w:pPr>
      <w:r w:rsidRPr="004E4BC7">
        <w:rPr>
          <w:sz w:val="22"/>
          <w:szCs w:val="22"/>
          <w:lang w:val="ru-RU"/>
        </w:rPr>
        <w:t xml:space="preserve">                                                                  </w:t>
      </w:r>
      <w:proofErr w:type="gramStart"/>
      <w:r w:rsidRPr="004E4BC7">
        <w:rPr>
          <w:sz w:val="22"/>
          <w:szCs w:val="22"/>
        </w:rPr>
        <w:t>РЕШИЛ :</w:t>
      </w:r>
      <w:proofErr w:type="gramEnd"/>
    </w:p>
    <w:p w:rsidR="003C47A6" w:rsidRPr="004E4BC7" w:rsidRDefault="003C47A6" w:rsidP="003C47A6">
      <w:pPr>
        <w:rPr>
          <w:sz w:val="22"/>
          <w:szCs w:val="22"/>
        </w:rPr>
      </w:pPr>
    </w:p>
    <w:p w:rsidR="003C47A6" w:rsidRPr="004E4BC7" w:rsidRDefault="003C47A6" w:rsidP="003C47A6">
      <w:pPr>
        <w:widowControl w:val="0"/>
        <w:numPr>
          <w:ilvl w:val="0"/>
          <w:numId w:val="1"/>
        </w:num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Утвердить перспективный план работы Совета депутатов и администрации Екатеринкинского сельского поселения на 2016год </w:t>
      </w:r>
      <w:proofErr w:type="gramStart"/>
      <w:r w:rsidRPr="004E4BC7">
        <w:rPr>
          <w:sz w:val="22"/>
          <w:szCs w:val="22"/>
          <w:lang w:val="ru-RU"/>
        </w:rPr>
        <w:t xml:space="preserve">( </w:t>
      </w:r>
      <w:proofErr w:type="gramEnd"/>
      <w:r w:rsidRPr="004E4BC7">
        <w:rPr>
          <w:sz w:val="22"/>
          <w:szCs w:val="22"/>
          <w:lang w:val="ru-RU"/>
        </w:rPr>
        <w:t>приложение № 1).</w:t>
      </w:r>
    </w:p>
    <w:p w:rsidR="003C47A6" w:rsidRPr="004E4BC7" w:rsidRDefault="003C47A6" w:rsidP="003C47A6">
      <w:pPr>
        <w:widowControl w:val="0"/>
        <w:numPr>
          <w:ilvl w:val="0"/>
          <w:numId w:val="1"/>
        </w:numPr>
        <w:rPr>
          <w:sz w:val="22"/>
          <w:szCs w:val="22"/>
          <w:lang w:val="ru-RU"/>
        </w:rPr>
      </w:pPr>
      <w:proofErr w:type="gramStart"/>
      <w:r w:rsidRPr="004E4BC7">
        <w:rPr>
          <w:sz w:val="22"/>
          <w:szCs w:val="22"/>
          <w:lang w:val="ru-RU"/>
        </w:rPr>
        <w:t>Контроль за</w:t>
      </w:r>
      <w:proofErr w:type="gramEnd"/>
      <w:r w:rsidRPr="004E4BC7">
        <w:rPr>
          <w:sz w:val="22"/>
          <w:szCs w:val="22"/>
          <w:lang w:val="ru-RU"/>
        </w:rPr>
        <w:t xml:space="preserve"> выполнением планов работы Совета депутатов и администрации возложить на главу сельского поселения Петракову ГН</w:t>
      </w:r>
    </w:p>
    <w:p w:rsidR="003C47A6" w:rsidRPr="004E4BC7" w:rsidRDefault="003C47A6" w:rsidP="003C47A6">
      <w:pPr>
        <w:ind w:left="6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3.Решение вступает в силу с момента опубликования.</w:t>
      </w:r>
    </w:p>
    <w:p w:rsidR="003C47A6" w:rsidRPr="004E4BC7" w:rsidRDefault="003C47A6" w:rsidP="003C47A6">
      <w:pPr>
        <w:ind w:left="60"/>
        <w:rPr>
          <w:sz w:val="22"/>
          <w:szCs w:val="22"/>
          <w:lang w:val="ru-RU"/>
        </w:rPr>
      </w:pPr>
    </w:p>
    <w:p w:rsidR="003C47A6" w:rsidRPr="004E4BC7" w:rsidRDefault="003C47A6" w:rsidP="004E4BC7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ind w:left="6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Глава Екатеринкинского сельского поселения                                                            </w:t>
      </w:r>
    </w:p>
    <w:p w:rsidR="003C47A6" w:rsidRPr="004E4BC7" w:rsidRDefault="003C47A6" w:rsidP="003C47A6">
      <w:pPr>
        <w:ind w:left="6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</w:t>
      </w:r>
    </w:p>
    <w:p w:rsidR="003C47A6" w:rsidRPr="004E4BC7" w:rsidRDefault="003C47A6" w:rsidP="004E4BC7">
      <w:pPr>
        <w:ind w:left="6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Костромской области                                                                    Петракова</w:t>
      </w:r>
      <w:r w:rsidR="004E4BC7">
        <w:rPr>
          <w:sz w:val="22"/>
          <w:szCs w:val="22"/>
          <w:lang w:val="ru-RU"/>
        </w:rPr>
        <w:t xml:space="preserve"> Г.Н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jc w:val="right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                            Приложение № 1</w:t>
      </w:r>
    </w:p>
    <w:p w:rsidR="003C47A6" w:rsidRPr="004E4BC7" w:rsidRDefault="003C47A6" w:rsidP="003C47A6">
      <w:pPr>
        <w:jc w:val="right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к решению Совета депутатов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№ 19 от    02.2016года</w:t>
      </w:r>
    </w:p>
    <w:p w:rsidR="003C47A6" w:rsidRPr="004E4BC7" w:rsidRDefault="003C47A6" w:rsidP="003C47A6">
      <w:pPr>
        <w:jc w:val="center"/>
        <w:rPr>
          <w:b/>
          <w:sz w:val="22"/>
          <w:szCs w:val="22"/>
          <w:lang w:val="ru-RU"/>
        </w:rPr>
      </w:pPr>
    </w:p>
    <w:p w:rsidR="003C47A6" w:rsidRPr="004E4BC7" w:rsidRDefault="003C47A6" w:rsidP="003C47A6">
      <w:pPr>
        <w:jc w:val="center"/>
        <w:rPr>
          <w:b/>
          <w:sz w:val="22"/>
          <w:szCs w:val="22"/>
          <w:lang w:val="ru-RU"/>
        </w:rPr>
      </w:pPr>
    </w:p>
    <w:p w:rsidR="003C47A6" w:rsidRPr="004E4BC7" w:rsidRDefault="003C47A6" w:rsidP="003C47A6">
      <w:pPr>
        <w:jc w:val="center"/>
        <w:rPr>
          <w:b/>
          <w:sz w:val="22"/>
          <w:szCs w:val="22"/>
          <w:lang w:val="ru-RU"/>
        </w:rPr>
      </w:pPr>
    </w:p>
    <w:p w:rsidR="003C47A6" w:rsidRPr="004E4BC7" w:rsidRDefault="003C47A6" w:rsidP="003C47A6">
      <w:pPr>
        <w:jc w:val="center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ПЕРСПЕКТИВНЫЙ ПЛАН РАБОТЫ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                           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СОВЕТА ДЕПУТАТОВ ЕКАТЕРИНКИНСКОГО СЕЛЬСКОГО  ПОСЕЛЕНИЯ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494"/>
        <w:gridCol w:w="1749"/>
        <w:gridCol w:w="2557"/>
      </w:tblGrid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lastRenderedPageBreak/>
              <w:t>№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Содержание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Срок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рассмотрения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Ответственные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за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подготовку</w:t>
            </w:r>
            <w:proofErr w:type="spellEnd"/>
          </w:p>
        </w:tc>
      </w:tr>
      <w:tr w:rsidR="003C47A6" w:rsidRPr="004E4BC7" w:rsidTr="00437328">
        <w:trPr>
          <w:trHeight w:val="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 перспективном плане работы Совета            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депутатов на 2016 год                                                                 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Глава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поселения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Отчет о работе администрации Екатеринкинского сельского поселения за 2015год и задачах на 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</w:tc>
      </w:tr>
      <w:tr w:rsidR="003C47A6" w:rsidRPr="004E4BC7" w:rsidTr="00437328">
        <w:trPr>
          <w:trHeight w:val="8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3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highlight w:val="yellow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Об использовании муниципального имущества, аренде земл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и ООО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Галловей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Кострома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апрель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Петракова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О </w:t>
            </w:r>
            <w:proofErr w:type="spellStart"/>
            <w:r w:rsidRPr="004E4BC7">
              <w:rPr>
                <w:sz w:val="22"/>
                <w:szCs w:val="22"/>
              </w:rPr>
              <w:t>водоснабжении</w:t>
            </w:r>
            <w:proofErr w:type="spellEnd"/>
            <w:r w:rsidRPr="004E4BC7">
              <w:rPr>
                <w:sz w:val="22"/>
                <w:szCs w:val="22"/>
              </w:rPr>
              <w:t xml:space="preserve"> и </w:t>
            </w:r>
            <w:proofErr w:type="spellStart"/>
            <w:r w:rsidRPr="004E4BC7">
              <w:rPr>
                <w:sz w:val="22"/>
                <w:szCs w:val="22"/>
              </w:rPr>
              <w:t>водоотведении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 мобилизации доходов в бюджетную систему Российской Федерации. </w:t>
            </w:r>
            <w:proofErr w:type="spellStart"/>
            <w:r w:rsidRPr="004E4BC7">
              <w:rPr>
                <w:sz w:val="22"/>
                <w:szCs w:val="22"/>
              </w:rPr>
              <w:t>Увеличении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налоговой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базы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поселения</w:t>
            </w:r>
            <w:proofErr w:type="spellEnd"/>
            <w:r w:rsidRPr="004E4BC7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Соловьева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Л.Ан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ЕфимцеваММ</w:t>
            </w:r>
            <w:proofErr w:type="spellEnd"/>
          </w:p>
        </w:tc>
      </w:tr>
      <w:tr w:rsidR="003C47A6" w:rsidRPr="004E4BC7" w:rsidTr="00437328">
        <w:trPr>
          <w:trHeight w:val="4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 пожарной безопасности поселения. О работе ДПД № 1 и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Петракова ГН 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C47A6" w:rsidRPr="004E4BC7" w:rsidTr="00437328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 подготовке учреждений бюджетной сферы к работе в осенне-зимний период 2016-2017 года и ремонте жилого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</w:t>
            </w:r>
            <w:proofErr w:type="spellEnd"/>
            <w:r w:rsidRPr="004E4BC7">
              <w:rPr>
                <w:sz w:val="22"/>
                <w:szCs w:val="22"/>
              </w:rPr>
              <w:t xml:space="preserve"> Г.Н.</w:t>
            </w:r>
          </w:p>
        </w:tc>
      </w:tr>
      <w:tr w:rsidR="003C47A6" w:rsidRPr="004E4BC7" w:rsidTr="00437328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Летний отдых детей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О работе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ТОСов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Добронравова Н.П.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В</w:t>
            </w:r>
            <w:proofErr w:type="gramEnd"/>
          </w:p>
        </w:tc>
      </w:tr>
      <w:tr w:rsidR="003C47A6" w:rsidRPr="004E4BC7" w:rsidTr="00437328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О работе учреждений  Екатеринкинского сельского поселения 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июль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Петракова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Зав. МКУ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Ек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К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 исполнении бюджета за 6 месяцев «2016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июль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Главный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бухгалтер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Соловьева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ЛАн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Об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адм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нарушениях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июль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 ходе выполнения программы «Социальное развитие села» в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Екатеринкинском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сельском поселение и в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Кадыйском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муниципальном районе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  </w:t>
            </w:r>
            <w:proofErr w:type="spellStart"/>
            <w:r w:rsidRPr="004E4BC7">
              <w:rPr>
                <w:sz w:val="22"/>
                <w:szCs w:val="22"/>
              </w:rPr>
              <w:t>Петракова</w:t>
            </w:r>
            <w:proofErr w:type="spellEnd"/>
            <w:r w:rsidRPr="004E4BC7">
              <w:rPr>
                <w:sz w:val="22"/>
                <w:szCs w:val="22"/>
              </w:rPr>
              <w:t xml:space="preserve"> Г.Н.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Об исполнении бюджета и прогнозе социально-экономического развития поселения за 9 месяцев 2016года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октябрь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Петракова</w:t>
            </w:r>
            <w:proofErr w:type="spellEnd"/>
            <w:r w:rsidRPr="004E4BC7">
              <w:rPr>
                <w:sz w:val="22"/>
                <w:szCs w:val="22"/>
              </w:rPr>
              <w:t xml:space="preserve">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 О </w:t>
            </w:r>
            <w:proofErr w:type="spellStart"/>
            <w:r w:rsidRPr="004E4BC7">
              <w:rPr>
                <w:sz w:val="22"/>
                <w:szCs w:val="22"/>
              </w:rPr>
              <w:t>сборе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налогов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октябрь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</w:t>
            </w:r>
            <w:proofErr w:type="spellEnd"/>
            <w:r w:rsidRPr="004E4BC7">
              <w:rPr>
                <w:sz w:val="22"/>
                <w:szCs w:val="22"/>
              </w:rPr>
              <w:t xml:space="preserve">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ЕфимцеваММ</w:t>
            </w:r>
            <w:proofErr w:type="spellEnd"/>
            <w:r w:rsidRPr="004E4BC7">
              <w:rPr>
                <w:sz w:val="22"/>
                <w:szCs w:val="22"/>
              </w:rPr>
              <w:t xml:space="preserve">  </w:t>
            </w:r>
          </w:p>
        </w:tc>
      </w:tr>
      <w:tr w:rsidR="003C47A6" w:rsidRPr="004E4BC7" w:rsidTr="00437328">
        <w:trPr>
          <w:trHeight w:val="11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О выполнении программы энергосбережения учреждениями бюджетной сферы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декабрь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Ефимцева</w:t>
            </w:r>
            <w:proofErr w:type="spellEnd"/>
            <w:r w:rsidRPr="004E4BC7">
              <w:rPr>
                <w:sz w:val="22"/>
                <w:szCs w:val="22"/>
              </w:rPr>
              <w:t xml:space="preserve"> М.М.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Специалист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О прогнозе социально- 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экономического</w:t>
            </w:r>
            <w:proofErr w:type="gramEnd"/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развития поселения 2016 года  и на 2017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декабрь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Петракова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Ефимцева М.М.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 исполнении бюджета 2016 года и   бюджете Екатеринкинского сельского поселения на 2017год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декабрь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Петракова</w:t>
            </w:r>
            <w:proofErr w:type="spellEnd"/>
            <w:r w:rsidRPr="004E4BC7">
              <w:rPr>
                <w:sz w:val="22"/>
                <w:szCs w:val="22"/>
              </w:rPr>
              <w:t xml:space="preserve">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Работа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депутатов</w:t>
            </w:r>
            <w:proofErr w:type="spellEnd"/>
            <w:r w:rsidRPr="004E4BC7">
              <w:rPr>
                <w:sz w:val="22"/>
                <w:szCs w:val="22"/>
              </w:rPr>
              <w:t xml:space="preserve"> в </w:t>
            </w:r>
            <w:proofErr w:type="spellStart"/>
            <w:r w:rsidRPr="004E4BC7">
              <w:rPr>
                <w:sz w:val="22"/>
                <w:szCs w:val="22"/>
              </w:rPr>
              <w:t>округах</w:t>
            </w:r>
            <w:proofErr w:type="spellEnd"/>
            <w:r w:rsidRPr="004E4BC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gramStart"/>
            <w:r w:rsidRPr="004E4BC7">
              <w:rPr>
                <w:sz w:val="22"/>
                <w:szCs w:val="22"/>
              </w:rPr>
              <w:t>в</w:t>
            </w:r>
            <w:proofErr w:type="gram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теч</w:t>
            </w:r>
            <w:proofErr w:type="spell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года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депутаты</w:t>
            </w:r>
            <w:proofErr w:type="spellEnd"/>
            <w:r w:rsidRPr="004E4BC7">
              <w:rPr>
                <w:sz w:val="22"/>
                <w:szCs w:val="22"/>
              </w:rPr>
              <w:t xml:space="preserve">  </w:t>
            </w:r>
          </w:p>
        </w:tc>
      </w:tr>
    </w:tbl>
    <w:p w:rsidR="003C47A6" w:rsidRPr="004E4BC7" w:rsidRDefault="003C47A6" w:rsidP="003C47A6">
      <w:pPr>
        <w:rPr>
          <w:sz w:val="22"/>
          <w:szCs w:val="22"/>
        </w:rPr>
      </w:pPr>
    </w:p>
    <w:p w:rsidR="003C47A6" w:rsidRPr="004E4BC7" w:rsidRDefault="003C47A6" w:rsidP="003C47A6">
      <w:pPr>
        <w:jc w:val="center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ПЛАН</w:t>
      </w:r>
    </w:p>
    <w:p w:rsidR="003C47A6" w:rsidRPr="004E4BC7" w:rsidRDefault="003C47A6" w:rsidP="003C47A6">
      <w:pPr>
        <w:jc w:val="center"/>
        <w:rPr>
          <w:sz w:val="22"/>
          <w:szCs w:val="22"/>
        </w:rPr>
      </w:pPr>
      <w:r w:rsidRPr="004E4BC7">
        <w:rPr>
          <w:sz w:val="22"/>
          <w:szCs w:val="22"/>
        </w:rPr>
        <w:t>РАБОЧИХ СОВЕЩАНИЙ АДМИНИСТРАЦИИ ПОСЕЛЕНИЯ</w:t>
      </w:r>
    </w:p>
    <w:p w:rsidR="003C47A6" w:rsidRPr="004E4BC7" w:rsidRDefault="003C47A6" w:rsidP="003C47A6">
      <w:pPr>
        <w:jc w:val="center"/>
        <w:rPr>
          <w:sz w:val="22"/>
          <w:szCs w:val="22"/>
        </w:rPr>
      </w:pPr>
      <w:proofErr w:type="spellStart"/>
      <w:proofErr w:type="gramStart"/>
      <w:r w:rsidRPr="004E4BC7">
        <w:rPr>
          <w:sz w:val="22"/>
          <w:szCs w:val="22"/>
        </w:rPr>
        <w:t>на</w:t>
      </w:r>
      <w:proofErr w:type="spellEnd"/>
      <w:proofErr w:type="gramEnd"/>
      <w:r w:rsidRPr="004E4BC7">
        <w:rPr>
          <w:sz w:val="22"/>
          <w:szCs w:val="22"/>
        </w:rPr>
        <w:t xml:space="preserve"> 2016год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4650"/>
        <w:gridCol w:w="1722"/>
        <w:gridCol w:w="2457"/>
      </w:tblGrid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lastRenderedPageBreak/>
              <w:t>№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Содержание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Срок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рассмотрения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Ответственные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за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подготовку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 проведении праздника « Масленица» и проведении зимних спортивных игр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Зав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КУ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ЕСК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 проведении  праздника 8 Марта. О работе с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предпр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. по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негат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оздейств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. на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среду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Петракова ГН 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Зав.МКУ</w:t>
            </w:r>
            <w:proofErr w:type="spellEnd"/>
            <w:r w:rsidRPr="004E4BC7">
              <w:rPr>
                <w:sz w:val="22"/>
                <w:szCs w:val="22"/>
              </w:rPr>
              <w:t xml:space="preserve"> ЕСК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 работе учреждений в режиме экономии финансовых и топливно-энергетических средств. </w:t>
            </w:r>
            <w:r w:rsidRPr="004E4BC7">
              <w:rPr>
                <w:sz w:val="22"/>
                <w:szCs w:val="22"/>
              </w:rPr>
              <w:t xml:space="preserve">О </w:t>
            </w:r>
            <w:proofErr w:type="spellStart"/>
            <w:r w:rsidRPr="004E4BC7">
              <w:rPr>
                <w:sz w:val="22"/>
                <w:szCs w:val="22"/>
              </w:rPr>
              <w:t>проведении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весеннего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половодия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на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территории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</w:t>
            </w:r>
            <w:proofErr w:type="spellEnd"/>
            <w:r w:rsidRPr="004E4BC7">
              <w:rPr>
                <w:sz w:val="22"/>
                <w:szCs w:val="22"/>
              </w:rPr>
              <w:t xml:space="preserve">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 задачах органов местного самоуправления по санитарной очистке и благоустройству населенных пунктов.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Подготовка коммунальной инфраструктуры к работе в осенне-зимний период 2016-2017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ПетраковаГН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Сперанская Н.В.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Зав.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ОКТОСов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Организация общественных работ.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Организация летнего отдыха детей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Организация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ремонта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дорог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Ефимцева М.М.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Добронравова Н.П. 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Об укреплении базы учреждений по пожарной безопасности. </w:t>
            </w:r>
            <w:proofErr w:type="spellStart"/>
            <w:r w:rsidRPr="004E4BC7">
              <w:rPr>
                <w:sz w:val="22"/>
                <w:szCs w:val="22"/>
              </w:rPr>
              <w:t>Исполнение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предписаний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пожнадзора</w:t>
            </w:r>
            <w:proofErr w:type="spellEnd"/>
            <w:r w:rsidRPr="004E4BC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июль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Руководители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учреждений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О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вып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емонтных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работ по подготовке учреждений и жилья к зимним условиям 2016-2017 года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Петракова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Н.В.</w:t>
            </w:r>
          </w:p>
        </w:tc>
      </w:tr>
      <w:tr w:rsidR="003C47A6" w:rsidRPr="004E4BC7" w:rsidTr="00437328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Об исполнении наказов граждан.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 сборе недоимки по налогам.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День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пожилого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человека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Зав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КУ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ЕСК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Добронравова</w:t>
            </w:r>
            <w:proofErr w:type="spellEnd"/>
            <w:r w:rsidRPr="004E4BC7">
              <w:rPr>
                <w:sz w:val="22"/>
                <w:szCs w:val="22"/>
              </w:rPr>
              <w:t xml:space="preserve"> Н.П.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 начале отопительного сезона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 развит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а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дминистративного центра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Руководители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учреждений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  привлечении инвестиций.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составлении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.а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дминистр.протоколов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Об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усл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труда и состояния тех.безопасности в учреждениях.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Петракова Г.Н.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Зав.МКУ</w:t>
            </w:r>
            <w:proofErr w:type="spellEnd"/>
            <w:r w:rsidRPr="004E4BC7">
              <w:rPr>
                <w:sz w:val="22"/>
                <w:szCs w:val="22"/>
              </w:rPr>
              <w:t xml:space="preserve"> ЕСК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Об итогах работы администрации за год. </w:t>
            </w:r>
            <w:proofErr w:type="spellStart"/>
            <w:r w:rsidRPr="004E4BC7">
              <w:rPr>
                <w:sz w:val="22"/>
                <w:szCs w:val="22"/>
              </w:rPr>
              <w:t>Об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Новогодних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праздниках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Зав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КУ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ЕСК</w:t>
            </w:r>
          </w:p>
        </w:tc>
      </w:tr>
    </w:tbl>
    <w:p w:rsidR="003C47A6" w:rsidRPr="004E4BC7" w:rsidRDefault="003C47A6" w:rsidP="003C47A6">
      <w:pPr>
        <w:rPr>
          <w:b/>
          <w:sz w:val="22"/>
          <w:szCs w:val="22"/>
          <w:lang w:val="ru-RU"/>
        </w:rPr>
      </w:pPr>
    </w:p>
    <w:p w:rsidR="003C47A6" w:rsidRPr="004E4BC7" w:rsidRDefault="003C47A6" w:rsidP="003C47A6">
      <w:pPr>
        <w:jc w:val="center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ЗАСЕДАНИЯ, ВСТРЕЧИ ПРИ ГЛАВЕ АДМИНИСТРАЦИИ ПОСЕЛЕНИЯ</w:t>
      </w:r>
    </w:p>
    <w:p w:rsidR="003C47A6" w:rsidRPr="004E4BC7" w:rsidRDefault="003C47A6" w:rsidP="003C47A6">
      <w:pPr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4493"/>
        <w:gridCol w:w="1774"/>
        <w:gridCol w:w="2539"/>
      </w:tblGrid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№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Содержание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Срок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рассмотрения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Ответственные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за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подготовку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Заседания с участием специалистов администрации и  руководителей учреждений сельского поселения по планам администрации                </w:t>
            </w:r>
          </w:p>
          <w:p w:rsidR="003C47A6" w:rsidRPr="004E4BC7" w:rsidRDefault="003C47A6" w:rsidP="00437328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4E4BC7">
              <w:rPr>
                <w:sz w:val="22"/>
                <w:szCs w:val="22"/>
              </w:rPr>
              <w:t>последний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четверг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каждого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месяца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Совещания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специалистами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администрации</w:t>
            </w:r>
            <w:proofErr w:type="spellEnd"/>
            <w:r w:rsidRPr="004E4BC7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понедельник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еженедельно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Заседания жилищной комиссии при администрации поселения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не реже одного раза в квартал и по мере необходимости            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Председатель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комиссии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Заседание общественной инспекции по делам несовершеннолетних при администрации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не реже одного раза в квартал и по мере необходимости               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Председатель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комиссии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Заседания комиссии по санитарному состоянию при администрации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         </w:t>
            </w:r>
            <w:proofErr w:type="spellStart"/>
            <w:r w:rsidRPr="004E4BC7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         не реже одного раза в квартал и по мере необходимости      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Председатель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комиссии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Совещания с руководителями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ОКТОСов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, старостами населенны пунктов ежемесячно с апреля по октябрь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ежемесячно с апреля по октябрь                                           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Совещания с председателями ветеранов и общественных организаций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ежемесячно с марта по сентябрь                                           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Осипов В.А.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Добронравова Н.П.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Совещание с приглашением участкового инспектора по правонарушениям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май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Совещание с руководителями общественных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1 </w:t>
            </w:r>
            <w:proofErr w:type="spellStart"/>
            <w:r w:rsidRPr="004E4BC7">
              <w:rPr>
                <w:sz w:val="22"/>
                <w:szCs w:val="22"/>
              </w:rPr>
              <w:t>раз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в </w:t>
            </w:r>
            <w:proofErr w:type="spellStart"/>
            <w:r w:rsidRPr="004E4BC7">
              <w:rPr>
                <w:sz w:val="22"/>
                <w:szCs w:val="22"/>
              </w:rPr>
              <w:t>квартал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</w:tc>
      </w:tr>
    </w:tbl>
    <w:p w:rsidR="003C47A6" w:rsidRPr="004E4BC7" w:rsidRDefault="003C47A6" w:rsidP="003C47A6">
      <w:pPr>
        <w:rPr>
          <w:sz w:val="22"/>
          <w:szCs w:val="22"/>
        </w:rPr>
      </w:pPr>
    </w:p>
    <w:p w:rsidR="003C47A6" w:rsidRPr="004E4BC7" w:rsidRDefault="003C47A6" w:rsidP="003C47A6">
      <w:pPr>
        <w:jc w:val="center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РАБОТА С КАДРАМИ</w:t>
      </w:r>
    </w:p>
    <w:p w:rsidR="003C47A6" w:rsidRPr="004E4BC7" w:rsidRDefault="003C47A6" w:rsidP="003C47A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398"/>
        <w:gridCol w:w="1847"/>
        <w:gridCol w:w="2556"/>
      </w:tblGrid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№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Содержание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Срок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рассмотрения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Ответственные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за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подготовку</w:t>
            </w:r>
            <w:proofErr w:type="spellEnd"/>
          </w:p>
        </w:tc>
      </w:tr>
      <w:tr w:rsidR="003C47A6" w:rsidRPr="004E4BC7" w:rsidTr="00437328">
        <w:trPr>
          <w:trHeight w:val="16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Повышение профессиональной квалификации работников     администрации и руководителей муниципальных  учреждений на районных семинара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х-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 совещаниях и курсах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плану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в </w:t>
            </w:r>
            <w:proofErr w:type="spellStart"/>
            <w:r w:rsidRPr="004E4BC7">
              <w:rPr>
                <w:sz w:val="22"/>
                <w:szCs w:val="22"/>
              </w:rPr>
              <w:t>течении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года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</w:tc>
      </w:tr>
      <w:tr w:rsidR="003C47A6" w:rsidRPr="004E4BC7" w:rsidTr="00437328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Еженедельные совещания с работниками администрации  и руководителями бюджетных учреждений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еженедельно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глава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поселения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Участие в постоянно действующих семинарах с соц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аботниками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ежемесячно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ТОЗСН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Участие в постоянно действующих семинарах с руководителями культуры     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ежемесячно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Отдел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Участие в постоянно действующих семинарах с работниками ГО и ЧС       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ежемесячно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отдел</w:t>
            </w:r>
            <w:proofErr w:type="spellEnd"/>
            <w:r w:rsidRPr="004E4BC7">
              <w:rPr>
                <w:sz w:val="22"/>
                <w:szCs w:val="22"/>
              </w:rPr>
              <w:t xml:space="preserve"> ГО и ЧС</w:t>
            </w:r>
          </w:p>
        </w:tc>
      </w:tr>
    </w:tbl>
    <w:p w:rsidR="003C47A6" w:rsidRPr="004E4BC7" w:rsidRDefault="003C47A6" w:rsidP="003C47A6">
      <w:pPr>
        <w:rPr>
          <w:sz w:val="22"/>
          <w:szCs w:val="22"/>
        </w:rPr>
      </w:pPr>
    </w:p>
    <w:p w:rsidR="003C47A6" w:rsidRPr="004E4BC7" w:rsidRDefault="003C47A6" w:rsidP="003C47A6">
      <w:pPr>
        <w:rPr>
          <w:sz w:val="22"/>
          <w:szCs w:val="22"/>
        </w:rPr>
      </w:pPr>
    </w:p>
    <w:p w:rsidR="003C47A6" w:rsidRPr="004E4BC7" w:rsidRDefault="003C47A6" w:rsidP="003C47A6">
      <w:pPr>
        <w:jc w:val="center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РАБОТА С НАСЕЛЕНИЕМ И ТОС ПОСЕЛЕНИЯ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376"/>
        <w:gridCol w:w="1866"/>
        <w:gridCol w:w="2558"/>
      </w:tblGrid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№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Содержание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Срок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рассмотрения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Ответственные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за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подготовку</w:t>
            </w:r>
            <w:proofErr w:type="spellEnd"/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Встречи главы с населением по вопросу «Отчет администрации поселения за 2015 год»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Прием граждан по личным вопросам главой и должностными лицами администрации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графику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еженедельно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Встречи с населением и руководителями учреждений по текущей деятельности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графику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Участие</w:t>
            </w:r>
            <w:proofErr w:type="spellEnd"/>
            <w:r w:rsidRPr="004E4BC7">
              <w:rPr>
                <w:sz w:val="22"/>
                <w:szCs w:val="22"/>
              </w:rPr>
              <w:t xml:space="preserve"> в </w:t>
            </w:r>
            <w:proofErr w:type="spellStart"/>
            <w:r w:rsidRPr="004E4BC7">
              <w:rPr>
                <w:sz w:val="22"/>
                <w:szCs w:val="22"/>
              </w:rPr>
              <w:t>конкурсах</w:t>
            </w:r>
            <w:proofErr w:type="spellEnd"/>
            <w:r w:rsidRPr="004E4B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в </w:t>
            </w:r>
            <w:proofErr w:type="spellStart"/>
            <w:r w:rsidRPr="004E4BC7">
              <w:rPr>
                <w:sz w:val="22"/>
                <w:szCs w:val="22"/>
              </w:rPr>
              <w:t>течении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Зав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КУ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ЕСК</w:t>
            </w:r>
          </w:p>
        </w:tc>
      </w:tr>
      <w:tr w:rsidR="003C47A6" w:rsidRPr="004E4BC7" w:rsidTr="00437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Семинар-совещание с представителями ТОС по благоустройству территорий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ежеквартально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Петракова ГН Сперанская Н.В.</w:t>
            </w:r>
          </w:p>
          <w:p w:rsidR="003C47A6" w:rsidRPr="004E4BC7" w:rsidRDefault="003C47A6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3C47A6" w:rsidRPr="004E4BC7" w:rsidRDefault="003C47A6" w:rsidP="003C47A6">
      <w:pPr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 xml:space="preserve"> </w:t>
      </w:r>
    </w:p>
    <w:p w:rsidR="003C47A6" w:rsidRPr="004E4BC7" w:rsidRDefault="003C47A6" w:rsidP="003C47A6">
      <w:pPr>
        <w:rPr>
          <w:b/>
          <w:sz w:val="22"/>
          <w:szCs w:val="22"/>
          <w:lang w:val="ru-RU"/>
        </w:rPr>
      </w:pPr>
    </w:p>
    <w:p w:rsidR="003C47A6" w:rsidRPr="004E4BC7" w:rsidRDefault="003C47A6" w:rsidP="003C47A6">
      <w:pPr>
        <w:jc w:val="center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МУНИЦИПАЛЬНЫЕ МЕРОПРИЯТИЯ</w:t>
      </w:r>
    </w:p>
    <w:p w:rsidR="003C47A6" w:rsidRPr="004E4BC7" w:rsidRDefault="003C47A6" w:rsidP="003C47A6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393"/>
        <w:gridCol w:w="2610"/>
        <w:gridCol w:w="2176"/>
      </w:tblGrid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№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Наименование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Сроки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Ответственный</w:t>
            </w:r>
            <w:proofErr w:type="spellEnd"/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Новогодние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Учрежд</w:t>
            </w:r>
            <w:proofErr w:type="spell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rPr>
          <w:trHeight w:val="74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Рождественский спортивный праздник «Зимние забавы»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9-е </w:t>
            </w:r>
            <w:proofErr w:type="spellStart"/>
            <w:r w:rsidRPr="004E4BC7">
              <w:rPr>
                <w:sz w:val="22"/>
                <w:szCs w:val="22"/>
              </w:rPr>
              <w:t>зимние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спорт.игры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январь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Сперанская Н.В.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Зав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КУ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ЕСК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Участие в зимних спортивных играх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Кадыйского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муниципального района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</w:t>
            </w:r>
            <w:proofErr w:type="spellEnd"/>
            <w:r w:rsidRPr="004E4BC7">
              <w:rPr>
                <w:sz w:val="22"/>
                <w:szCs w:val="22"/>
              </w:rPr>
              <w:t xml:space="preserve"> ГН</w:t>
            </w:r>
          </w:p>
        </w:tc>
      </w:tr>
      <w:tr w:rsidR="003C47A6" w:rsidRPr="004E4BC7" w:rsidTr="00437328">
        <w:trPr>
          <w:trHeight w:val="7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Участие в конкурсах по планам МКУ ЕСК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февраль-июнь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Учрежд</w:t>
            </w:r>
            <w:proofErr w:type="spell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rPr>
          <w:trHeight w:val="11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5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Праздничные мероприятия, посвященные Дню защитника Отечества»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февраль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Спераская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Н.В.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учрежд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культуры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Праздничные мероприятия, посвященные международному Дню 8 Марта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Петракова ГН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Спераская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Н.В.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учреж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rPr>
          <w:trHeight w:val="12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Участие в смотре художественной самодеятельности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4BC7">
              <w:rPr>
                <w:sz w:val="22"/>
                <w:szCs w:val="22"/>
              </w:rPr>
              <w:t>руковод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учреждений</w:t>
            </w:r>
            <w:proofErr w:type="spellEnd"/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Турнир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</w:t>
            </w:r>
            <w:proofErr w:type="spellEnd"/>
            <w:r w:rsidRPr="004E4BC7">
              <w:rPr>
                <w:sz w:val="22"/>
                <w:szCs w:val="22"/>
              </w:rPr>
              <w:t xml:space="preserve">  </w:t>
            </w:r>
            <w:proofErr w:type="spellStart"/>
            <w:r w:rsidRPr="004E4BC7">
              <w:rPr>
                <w:sz w:val="22"/>
                <w:szCs w:val="22"/>
              </w:rPr>
              <w:t>шахматам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E4BC7">
              <w:rPr>
                <w:sz w:val="22"/>
                <w:szCs w:val="22"/>
              </w:rPr>
              <w:t>учреж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Подготовка к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кразднику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«День Победы»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Благоустройство обелисков и памятников поселения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глава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поселения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учреж</w:t>
            </w:r>
            <w:proofErr w:type="spell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</w:tc>
      </w:tr>
      <w:tr w:rsidR="003C47A6" w:rsidRPr="004E4BC7" w:rsidTr="00437328">
        <w:trPr>
          <w:trHeight w:val="114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Праздничные мероприятия, посвященные Дню победы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Сперанская Н.В.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учреж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культуры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</w:t>
            </w:r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Праздник последнего школьного звонка в ЕСШ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НигматулинаН.В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директор школы.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учреж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культуры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Участие в первенстве района по футболу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май-июнь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учреж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Праздничные мероприятия, посвященные </w:t>
            </w:r>
            <w:r w:rsidRPr="004E4BC7">
              <w:rPr>
                <w:sz w:val="22"/>
                <w:szCs w:val="22"/>
                <w:lang w:val="ru-RU"/>
              </w:rPr>
              <w:lastRenderedPageBreak/>
              <w:t>Дню защиты детей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lastRenderedPageBreak/>
              <w:t>июнь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Добронравова Н.П.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lastRenderedPageBreak/>
              <w:t>Директор школ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учреж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культуры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lastRenderedPageBreak/>
              <w:t xml:space="preserve"> </w:t>
            </w:r>
            <w:r w:rsidRPr="004E4BC7">
              <w:rPr>
                <w:sz w:val="22"/>
                <w:szCs w:val="22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Праздничные мероприятия, посвященные Дню независимости России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Учрежд</w:t>
            </w:r>
            <w:proofErr w:type="spell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Участие в 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праздничных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 мероприятия, посвященные Дню молодежи» в районе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Учрежд</w:t>
            </w:r>
            <w:proofErr w:type="spell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rPr>
          <w:trHeight w:val="1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Участие в летних  9-спортивных играх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Кадыйского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муниципального района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июль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учрежд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rPr>
          <w:trHeight w:val="11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 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Участие в спортивном празднике, посвященному Дню физкультурника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 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учрежд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rPr>
          <w:trHeight w:val="35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День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знаний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Нигматулина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Н.В. директор школы.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учреж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</w:tc>
      </w:tr>
      <w:tr w:rsidR="003C47A6" w:rsidRPr="004E4BC7" w:rsidTr="00437328">
        <w:trPr>
          <w:trHeight w:val="10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Операция «Забота», «Вместе сделаем больше», проводимая молодежью и школьниками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сентябрь-октябрь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Сперанская Н.В.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учреж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культуры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Рук.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ОКТОСов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C47A6" w:rsidRPr="004E4BC7" w:rsidTr="00437328">
        <w:trPr>
          <w:trHeight w:val="10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Праздничные мероприятия, посвященные Дню пожилого человека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Добронравова Н.П.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ПетраковаГН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учреж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 культуры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</w:tr>
      <w:tr w:rsidR="003C47A6" w:rsidRPr="004E4BC7" w:rsidTr="00437328">
        <w:trPr>
          <w:trHeight w:val="10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Праздничные мероприятия, посвященные Дню народного единства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Учрежд</w:t>
            </w:r>
            <w:proofErr w:type="spell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</w:tc>
      </w:tr>
      <w:tr w:rsidR="003C47A6" w:rsidRPr="004E4BC7" w:rsidTr="00437328">
        <w:trPr>
          <w:trHeight w:val="72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Участие в первенстве района по настольному теннису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Смирнова</w:t>
            </w:r>
            <w:proofErr w:type="spellEnd"/>
            <w:r w:rsidRPr="004E4BC7">
              <w:rPr>
                <w:sz w:val="22"/>
                <w:szCs w:val="22"/>
              </w:rPr>
              <w:t xml:space="preserve"> Л.Н.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учреж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</w:tc>
      </w:tr>
      <w:tr w:rsidR="003C47A6" w:rsidRPr="004E4BC7" w:rsidTr="00437328">
        <w:trPr>
          <w:trHeight w:val="70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 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Праздничные мероприятия, посвященные Дню Матери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Сперанская</w:t>
            </w:r>
            <w:proofErr w:type="spellEnd"/>
            <w:r w:rsidRPr="004E4BC7">
              <w:rPr>
                <w:sz w:val="22"/>
                <w:szCs w:val="22"/>
              </w:rPr>
              <w:t xml:space="preserve"> Н.В.</w:t>
            </w:r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учреж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</w:t>
            </w:r>
            <w:proofErr w:type="spellStart"/>
            <w:r w:rsidRPr="004E4BC7">
              <w:rPr>
                <w:sz w:val="22"/>
                <w:szCs w:val="22"/>
              </w:rPr>
              <w:t>культуры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</w:rPr>
            </w:pPr>
          </w:p>
        </w:tc>
      </w:tr>
      <w:tr w:rsidR="003C47A6" w:rsidRPr="004E4BC7" w:rsidTr="00437328">
        <w:trPr>
          <w:trHeight w:val="14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Спортивные соревнования по волейболу среди школьников и взрослых, посвященные памяти Н.П.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Радионовой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ПетраковаГН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>.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Нигматулина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Н.В Учреждения культуры</w:t>
            </w:r>
          </w:p>
        </w:tc>
      </w:tr>
      <w:tr w:rsidR="003C47A6" w:rsidRPr="004E4BC7" w:rsidTr="00437328">
        <w:trPr>
          <w:trHeight w:val="142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 </w:t>
            </w:r>
            <w:r w:rsidRPr="004E4BC7">
              <w:rPr>
                <w:sz w:val="22"/>
                <w:szCs w:val="22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Участие в открытом первенстве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Кадыйского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района по волейболу среди взрослых, посвященное памяти Г.А.Калинина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proofErr w:type="spellStart"/>
            <w:r w:rsidRPr="004E4BC7">
              <w:rPr>
                <w:sz w:val="22"/>
                <w:szCs w:val="22"/>
                <w:lang w:val="ru-RU"/>
              </w:rPr>
              <w:t>ПетраковаГН</w:t>
            </w:r>
            <w:proofErr w:type="spellEnd"/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Смирнова Л.Н. Учреждения культуры</w:t>
            </w:r>
          </w:p>
          <w:p w:rsidR="003C47A6" w:rsidRPr="004E4BC7" w:rsidRDefault="003C47A6" w:rsidP="0043732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shd w:val="clear" w:color="auto" w:fill="FFFFFF"/>
        <w:jc w:val="center"/>
        <w:rPr>
          <w:color w:val="000000"/>
          <w:sz w:val="22"/>
          <w:szCs w:val="22"/>
          <w:lang w:val="ru-RU"/>
        </w:rPr>
      </w:pPr>
      <w:r w:rsidRPr="004E4BC7">
        <w:rPr>
          <w:color w:val="000000"/>
          <w:sz w:val="22"/>
          <w:szCs w:val="22"/>
          <w:lang w:val="ru-RU"/>
        </w:rPr>
        <w:t>РОССИЙСКАЯ ФЕДЕРАЦИЯ</w:t>
      </w:r>
    </w:p>
    <w:p w:rsidR="003C47A6" w:rsidRPr="004E4BC7" w:rsidRDefault="003C47A6" w:rsidP="003C47A6">
      <w:pPr>
        <w:shd w:val="clear" w:color="auto" w:fill="FFFFFF"/>
        <w:jc w:val="center"/>
        <w:rPr>
          <w:color w:val="000000"/>
          <w:sz w:val="22"/>
          <w:szCs w:val="22"/>
          <w:lang w:val="ru-RU"/>
        </w:rPr>
      </w:pPr>
      <w:r w:rsidRPr="004E4BC7">
        <w:rPr>
          <w:color w:val="000000"/>
          <w:sz w:val="22"/>
          <w:szCs w:val="22"/>
          <w:lang w:val="ru-RU"/>
        </w:rPr>
        <w:t>КОСТРОМСКАЯ ОБЛАСТЬ</w:t>
      </w:r>
    </w:p>
    <w:p w:rsidR="003C47A6" w:rsidRPr="004E4BC7" w:rsidRDefault="003C47A6" w:rsidP="003C47A6">
      <w:pPr>
        <w:shd w:val="clear" w:color="auto" w:fill="FFFFFF"/>
        <w:jc w:val="center"/>
        <w:rPr>
          <w:color w:val="000000"/>
          <w:sz w:val="22"/>
          <w:szCs w:val="22"/>
          <w:lang w:val="ru-RU"/>
        </w:rPr>
      </w:pPr>
      <w:r w:rsidRPr="004E4BC7">
        <w:rPr>
          <w:color w:val="000000"/>
          <w:sz w:val="22"/>
          <w:szCs w:val="22"/>
          <w:lang w:val="ru-RU"/>
        </w:rPr>
        <w:t>КАДЫЙСКИЙ МУНИЦИПАЛЬНЫЙ РАЙОН</w:t>
      </w:r>
    </w:p>
    <w:p w:rsidR="003C47A6" w:rsidRPr="004E4BC7" w:rsidRDefault="003C47A6" w:rsidP="003C47A6">
      <w:pPr>
        <w:shd w:val="clear" w:color="auto" w:fill="FFFFFF"/>
        <w:jc w:val="center"/>
        <w:rPr>
          <w:color w:val="000000"/>
          <w:sz w:val="22"/>
          <w:szCs w:val="22"/>
          <w:lang w:val="ru-RU"/>
        </w:rPr>
      </w:pPr>
      <w:r w:rsidRPr="004E4BC7">
        <w:rPr>
          <w:color w:val="000000"/>
          <w:sz w:val="22"/>
          <w:szCs w:val="22"/>
          <w:lang w:val="ru-RU"/>
        </w:rPr>
        <w:t xml:space="preserve">ЕКАТЕРИНКИНСКОЕ </w:t>
      </w:r>
      <w:proofErr w:type="gramStart"/>
      <w:r w:rsidRPr="004E4BC7">
        <w:rPr>
          <w:color w:val="000000"/>
          <w:sz w:val="22"/>
          <w:szCs w:val="22"/>
          <w:lang w:val="ru-RU"/>
        </w:rPr>
        <w:t>СЕЛЬСКОЕ</w:t>
      </w:r>
      <w:proofErr w:type="gramEnd"/>
      <w:r w:rsidRPr="004E4BC7">
        <w:rPr>
          <w:color w:val="000000"/>
          <w:sz w:val="22"/>
          <w:szCs w:val="22"/>
          <w:lang w:val="ru-RU"/>
        </w:rPr>
        <w:t xml:space="preserve"> ПОСЕЛЕНИЯ</w:t>
      </w:r>
    </w:p>
    <w:p w:rsidR="003C47A6" w:rsidRPr="004E4BC7" w:rsidRDefault="003C47A6" w:rsidP="003C47A6">
      <w:pPr>
        <w:shd w:val="clear" w:color="auto" w:fill="FFFFFF"/>
        <w:jc w:val="center"/>
        <w:rPr>
          <w:color w:val="000000"/>
          <w:sz w:val="22"/>
          <w:szCs w:val="22"/>
          <w:lang w:val="ru-RU"/>
        </w:rPr>
      </w:pPr>
      <w:r w:rsidRPr="004E4BC7">
        <w:rPr>
          <w:color w:val="000000"/>
          <w:sz w:val="22"/>
          <w:szCs w:val="22"/>
          <w:lang w:val="ru-RU"/>
        </w:rPr>
        <w:t>СОВЕТ ДЕПУТАТОВ</w:t>
      </w:r>
    </w:p>
    <w:p w:rsidR="003C47A6" w:rsidRPr="004E4BC7" w:rsidRDefault="003C47A6" w:rsidP="003C47A6">
      <w:pPr>
        <w:shd w:val="clear" w:color="auto" w:fill="FFFFFF"/>
        <w:jc w:val="center"/>
        <w:rPr>
          <w:color w:val="000000"/>
          <w:sz w:val="22"/>
          <w:szCs w:val="22"/>
          <w:lang w:val="ru-RU"/>
        </w:rPr>
      </w:pPr>
    </w:p>
    <w:p w:rsidR="003C47A6" w:rsidRPr="004E4BC7" w:rsidRDefault="003C47A6" w:rsidP="003C47A6">
      <w:pPr>
        <w:shd w:val="clear" w:color="auto" w:fill="FFFFFF"/>
        <w:jc w:val="center"/>
        <w:rPr>
          <w:color w:val="000000"/>
          <w:sz w:val="22"/>
          <w:szCs w:val="22"/>
          <w:lang w:val="ru-RU"/>
        </w:rPr>
      </w:pPr>
      <w:r w:rsidRPr="004E4BC7">
        <w:rPr>
          <w:color w:val="000000"/>
          <w:sz w:val="22"/>
          <w:szCs w:val="22"/>
          <w:lang w:val="ru-RU"/>
        </w:rPr>
        <w:t>РЕШЕНИЕ</w:t>
      </w:r>
    </w:p>
    <w:p w:rsidR="003C47A6" w:rsidRPr="004E4BC7" w:rsidRDefault="003C47A6" w:rsidP="003C47A6">
      <w:pPr>
        <w:shd w:val="clear" w:color="auto" w:fill="FFFFFF"/>
        <w:jc w:val="both"/>
        <w:rPr>
          <w:color w:val="000000"/>
          <w:sz w:val="22"/>
          <w:szCs w:val="22"/>
          <w:lang w:val="ru-RU"/>
        </w:rPr>
      </w:pPr>
      <w:r w:rsidRPr="004E4BC7">
        <w:rPr>
          <w:color w:val="000000"/>
          <w:sz w:val="22"/>
          <w:szCs w:val="22"/>
          <w:lang w:val="ru-RU"/>
        </w:rPr>
        <w:t xml:space="preserve"> 11 марта 2016 года                                                                      № 20</w:t>
      </w: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</w:t>
      </w: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Об утверждении порядка проведения</w:t>
      </w: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экспертизы</w:t>
      </w: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нормативных правовых актов </w:t>
      </w: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и проектов нормативных правовых актов</w:t>
      </w: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Екатеринкинского сельского поселения</w:t>
      </w:r>
    </w:p>
    <w:p w:rsidR="003C47A6" w:rsidRPr="004E4BC7" w:rsidRDefault="003C47A6" w:rsidP="003C47A6">
      <w:pPr>
        <w:autoSpaceDE w:val="0"/>
        <w:autoSpaceDN w:val="0"/>
        <w:adjustRightInd w:val="0"/>
        <w:rPr>
          <w:i/>
          <w:sz w:val="22"/>
          <w:szCs w:val="22"/>
          <w:lang w:val="ru-RU"/>
        </w:rPr>
      </w:pP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</w:t>
      </w: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Костромской области</w:t>
      </w: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</w:r>
      <w:proofErr w:type="gramStart"/>
      <w:r w:rsidRPr="004E4BC7">
        <w:rPr>
          <w:sz w:val="22"/>
          <w:szCs w:val="22"/>
          <w:lang w:val="ru-RU"/>
        </w:rPr>
        <w:t xml:space="preserve">В соответствии с Федеральным законом от 17 июля 2009 года № 172-ФЗ «Об </w:t>
      </w: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экспертизе нормативных правовых актов и проектов нормативных правовых актов», Законом Костромской области от 10 марта 2009 года № 450-4-ЗКО «О противодействии коррупции в Костромской области», постановлением Правительства Российской Федерации от 26 февраля 2010 года № 96 «Об </w:t>
      </w: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экспертизе нормативных правовых актов и проектов нормативных правовых актов», руководствуясь Уставом</w:t>
      </w:r>
      <w:proofErr w:type="gramEnd"/>
      <w:r w:rsidRPr="004E4BC7">
        <w:rPr>
          <w:sz w:val="22"/>
          <w:szCs w:val="22"/>
          <w:lang w:val="ru-RU"/>
        </w:rPr>
        <w:t xml:space="preserve"> муниципального образования </w:t>
      </w:r>
      <w:proofErr w:type="spellStart"/>
      <w:r w:rsidRPr="004E4BC7">
        <w:rPr>
          <w:sz w:val="22"/>
          <w:szCs w:val="22"/>
          <w:lang w:val="ru-RU"/>
        </w:rPr>
        <w:t>Екатеринкинское</w:t>
      </w:r>
      <w:proofErr w:type="spellEnd"/>
      <w:r w:rsidRPr="004E4BC7">
        <w:rPr>
          <w:sz w:val="22"/>
          <w:szCs w:val="22"/>
          <w:lang w:val="ru-RU"/>
        </w:rPr>
        <w:t xml:space="preserve"> сельское поселение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Совет депутатов</w:t>
      </w: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                                                                РЕШИЛ:</w:t>
      </w: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i/>
          <w:sz w:val="22"/>
          <w:szCs w:val="22"/>
          <w:lang w:val="ru-RU"/>
        </w:rPr>
      </w:pPr>
      <w:r w:rsidRPr="004E4BC7">
        <w:rPr>
          <w:i/>
          <w:sz w:val="22"/>
          <w:szCs w:val="22"/>
          <w:lang w:val="ru-RU"/>
        </w:rPr>
        <w:t xml:space="preserve"> </w:t>
      </w: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  <w:t xml:space="preserve">1. Утвердить прилагаемый порядок проведения </w:t>
      </w: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экспертизы нормативных правовых актов и проектов нормативных правовых актов муниципального образования </w:t>
      </w:r>
      <w:proofErr w:type="spellStart"/>
      <w:r w:rsidRPr="004E4BC7">
        <w:rPr>
          <w:sz w:val="22"/>
          <w:szCs w:val="22"/>
          <w:lang w:val="ru-RU"/>
        </w:rPr>
        <w:t>Екатеринкинское</w:t>
      </w:r>
      <w:proofErr w:type="spellEnd"/>
      <w:r w:rsidRPr="004E4BC7">
        <w:rPr>
          <w:sz w:val="22"/>
          <w:szCs w:val="22"/>
          <w:lang w:val="ru-RU"/>
        </w:rPr>
        <w:t xml:space="preserve"> сельское поселение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 </w:t>
      </w: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i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</w:t>
      </w: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  <w:t>2. Настоящее решение вступает в силу со дня его официального опубликования.</w:t>
      </w: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outlineLvl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Глава Екатеринкинского сельского поселения</w:t>
      </w:r>
    </w:p>
    <w:p w:rsidR="003C47A6" w:rsidRPr="004E4BC7" w:rsidRDefault="003C47A6" w:rsidP="003C47A6">
      <w:pPr>
        <w:autoSpaceDE w:val="0"/>
        <w:autoSpaceDN w:val="0"/>
        <w:adjustRightInd w:val="0"/>
        <w:outlineLvl w:val="0"/>
        <w:rPr>
          <w:sz w:val="22"/>
          <w:szCs w:val="22"/>
          <w:lang w:val="ru-RU"/>
        </w:rPr>
      </w:pP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</w:t>
      </w:r>
    </w:p>
    <w:p w:rsidR="003C47A6" w:rsidRPr="004E4BC7" w:rsidRDefault="003C47A6" w:rsidP="004E4BC7">
      <w:pPr>
        <w:autoSpaceDE w:val="0"/>
        <w:autoSpaceDN w:val="0"/>
        <w:adjustRightInd w:val="0"/>
        <w:outlineLvl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Костромской области                                                                  Г.Н.Петракова </w:t>
      </w:r>
    </w:p>
    <w:p w:rsidR="003C47A6" w:rsidRPr="004E4BC7" w:rsidRDefault="003C47A6" w:rsidP="003C47A6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</w:t>
      </w: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Приложение № 1</w:t>
      </w: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                                                                           Утверждено</w:t>
      </w: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решением Совета депутатов</w:t>
      </w: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i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№ 20 от 29 февраля 2016 года</w:t>
      </w:r>
    </w:p>
    <w:p w:rsidR="003C47A6" w:rsidRPr="004E4BC7" w:rsidRDefault="003C47A6" w:rsidP="003C47A6">
      <w:pPr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Порядок</w:t>
      </w: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проведения </w:t>
      </w: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экспертизы нормативных правовых актов</w:t>
      </w: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и проектов нормативных правовых актов</w:t>
      </w: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муниципального образования </w:t>
      </w:r>
      <w:proofErr w:type="spellStart"/>
      <w:r w:rsidRPr="004E4BC7">
        <w:rPr>
          <w:sz w:val="22"/>
          <w:szCs w:val="22"/>
          <w:lang w:val="ru-RU"/>
        </w:rPr>
        <w:t>Екатеринкинское</w:t>
      </w:r>
      <w:proofErr w:type="spellEnd"/>
      <w:r w:rsidRPr="004E4BC7">
        <w:rPr>
          <w:sz w:val="22"/>
          <w:szCs w:val="22"/>
          <w:lang w:val="ru-RU"/>
        </w:rPr>
        <w:t xml:space="preserve"> сельское поселение</w:t>
      </w: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i/>
          <w:sz w:val="22"/>
          <w:szCs w:val="22"/>
          <w:lang w:val="ru-RU"/>
        </w:rPr>
      </w:pP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</w:t>
      </w: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Костромской области</w:t>
      </w: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  <w:t xml:space="preserve">1. </w:t>
      </w:r>
      <w:proofErr w:type="spellStart"/>
      <w:r w:rsidRPr="004E4BC7">
        <w:rPr>
          <w:sz w:val="22"/>
          <w:szCs w:val="22"/>
          <w:lang w:val="ru-RU"/>
        </w:rPr>
        <w:t>Антикоррупционная</w:t>
      </w:r>
      <w:proofErr w:type="spellEnd"/>
      <w:r w:rsidRPr="004E4BC7">
        <w:rPr>
          <w:sz w:val="22"/>
          <w:szCs w:val="22"/>
          <w:lang w:val="ru-RU"/>
        </w:rPr>
        <w:t xml:space="preserve"> экспертиза нормативных правовых актов и проектов нормативных правовых актов  муниципального образования </w:t>
      </w:r>
      <w:proofErr w:type="spellStart"/>
      <w:r w:rsidRPr="004E4BC7">
        <w:rPr>
          <w:sz w:val="22"/>
          <w:szCs w:val="22"/>
          <w:lang w:val="ru-RU"/>
        </w:rPr>
        <w:t>Екатеринкинское</w:t>
      </w:r>
      <w:proofErr w:type="spellEnd"/>
      <w:r w:rsidRPr="004E4BC7">
        <w:rPr>
          <w:sz w:val="22"/>
          <w:szCs w:val="22"/>
          <w:lang w:val="ru-RU"/>
        </w:rPr>
        <w:t xml:space="preserve"> сельское поселение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(далее - </w:t>
      </w:r>
      <w:proofErr w:type="spellStart"/>
      <w:r w:rsidRPr="004E4BC7">
        <w:rPr>
          <w:sz w:val="22"/>
          <w:szCs w:val="22"/>
          <w:lang w:val="ru-RU"/>
        </w:rPr>
        <w:t>антикоррупционная</w:t>
      </w:r>
      <w:proofErr w:type="spellEnd"/>
      <w:r w:rsidRPr="004E4BC7">
        <w:rPr>
          <w:sz w:val="22"/>
          <w:szCs w:val="22"/>
          <w:lang w:val="ru-RU"/>
        </w:rPr>
        <w:t xml:space="preserve"> экспертиза) проводится в отношении нормативных правовых актов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и проектов нормативных правовых актов </w:t>
      </w:r>
      <w:r w:rsidRPr="004E4BC7">
        <w:rPr>
          <w:sz w:val="22"/>
          <w:szCs w:val="22"/>
          <w:lang w:val="ru-RU"/>
        </w:rPr>
        <w:lastRenderedPageBreak/>
        <w:t xml:space="preserve">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области.</w:t>
      </w: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i/>
          <w:sz w:val="22"/>
          <w:szCs w:val="22"/>
          <w:lang w:val="ru-RU"/>
        </w:rPr>
      </w:pPr>
      <w:r w:rsidRPr="004E4BC7">
        <w:rPr>
          <w:i/>
          <w:sz w:val="22"/>
          <w:szCs w:val="22"/>
          <w:lang w:val="ru-RU"/>
        </w:rPr>
        <w:t xml:space="preserve"> </w:t>
      </w:r>
    </w:p>
    <w:p w:rsidR="003C47A6" w:rsidRPr="004E4BC7" w:rsidRDefault="003C47A6" w:rsidP="003C47A6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  <w:t xml:space="preserve">2. </w:t>
      </w:r>
      <w:proofErr w:type="spellStart"/>
      <w:proofErr w:type="gramStart"/>
      <w:r w:rsidRPr="004E4BC7">
        <w:rPr>
          <w:sz w:val="22"/>
          <w:szCs w:val="22"/>
          <w:lang w:val="ru-RU"/>
        </w:rPr>
        <w:t>Антикоррупционная</w:t>
      </w:r>
      <w:proofErr w:type="spellEnd"/>
      <w:r w:rsidRPr="004E4BC7">
        <w:rPr>
          <w:sz w:val="22"/>
          <w:szCs w:val="22"/>
          <w:lang w:val="ru-RU"/>
        </w:rPr>
        <w:t xml:space="preserve"> экспертиза проводится </w:t>
      </w: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комиссией  администрации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 муниципального района Костромской области согласно методике проведения </w:t>
      </w: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экспертизе нормативных правовых актов и проектов нормативных правовых актов» (далее – Методика).</w:t>
      </w:r>
      <w:proofErr w:type="gramEnd"/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  <w:t xml:space="preserve">3. </w:t>
      </w:r>
      <w:proofErr w:type="spellStart"/>
      <w:r w:rsidRPr="004E4BC7">
        <w:rPr>
          <w:sz w:val="22"/>
          <w:szCs w:val="22"/>
          <w:lang w:val="ru-RU"/>
        </w:rPr>
        <w:t>Антикоррупционная</w:t>
      </w:r>
      <w:proofErr w:type="spellEnd"/>
      <w:r w:rsidRPr="004E4BC7">
        <w:rPr>
          <w:sz w:val="22"/>
          <w:szCs w:val="22"/>
          <w:lang w:val="ru-RU"/>
        </w:rPr>
        <w:t xml:space="preserve"> экспертиза проектов  решений</w:t>
      </w:r>
      <w:proofErr w:type="gramStart"/>
      <w:r w:rsidRPr="004E4BC7">
        <w:rPr>
          <w:sz w:val="22"/>
          <w:szCs w:val="22"/>
          <w:lang w:val="ru-RU"/>
        </w:rPr>
        <w:t xml:space="preserve"> .</w:t>
      </w:r>
      <w:proofErr w:type="gramEnd"/>
      <w:r w:rsidRPr="004E4BC7">
        <w:rPr>
          <w:sz w:val="22"/>
          <w:szCs w:val="22"/>
          <w:lang w:val="ru-RU"/>
        </w:rPr>
        <w:t xml:space="preserve">постановлений .распоряжений проводится при проведении их правовой экспертизы в течение срока рассмотрения и согласования муниципальных правовых актов, установленного распоряжением администрации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области.</w:t>
      </w:r>
    </w:p>
    <w:p w:rsidR="003C47A6" w:rsidRPr="004E4BC7" w:rsidRDefault="003C47A6" w:rsidP="003C47A6">
      <w:pPr>
        <w:autoSpaceDE w:val="0"/>
        <w:autoSpaceDN w:val="0"/>
        <w:adjustRightInd w:val="0"/>
        <w:jc w:val="center"/>
        <w:rPr>
          <w:i/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i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  <w:t>4.Антикоррупционная экспертиза  решений</w:t>
      </w:r>
      <w:proofErr w:type="gramStart"/>
      <w:r w:rsidRPr="004E4BC7">
        <w:rPr>
          <w:sz w:val="22"/>
          <w:szCs w:val="22"/>
          <w:lang w:val="ru-RU"/>
        </w:rPr>
        <w:t xml:space="preserve">  .</w:t>
      </w:r>
      <w:proofErr w:type="gramEnd"/>
      <w:r w:rsidRPr="004E4BC7">
        <w:rPr>
          <w:sz w:val="22"/>
          <w:szCs w:val="22"/>
          <w:lang w:val="ru-RU"/>
        </w:rPr>
        <w:t xml:space="preserve">постановлений, распоряжений администрации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района Костромской области</w:t>
      </w:r>
      <w:r w:rsidRPr="004E4BC7">
        <w:rPr>
          <w:i/>
          <w:sz w:val="22"/>
          <w:szCs w:val="22"/>
          <w:lang w:val="ru-RU"/>
        </w:rPr>
        <w:t xml:space="preserve"> </w:t>
      </w:r>
      <w:r w:rsidRPr="004E4BC7">
        <w:rPr>
          <w:sz w:val="22"/>
          <w:szCs w:val="22"/>
          <w:lang w:val="ru-RU"/>
        </w:rPr>
        <w:t>проводится при мониторинге их применения.</w:t>
      </w: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i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  <w:t xml:space="preserve">5. Выявленные при проведении </w:t>
      </w:r>
      <w:proofErr w:type="spellStart"/>
      <w:r w:rsidRPr="004E4BC7">
        <w:rPr>
          <w:sz w:val="22"/>
          <w:szCs w:val="22"/>
          <w:lang w:val="ru-RU"/>
        </w:rPr>
        <w:t>антикоррупционной</w:t>
      </w:r>
      <w:proofErr w:type="spellEnd"/>
      <w:r w:rsidRPr="004E4BC7">
        <w:rPr>
          <w:sz w:val="22"/>
          <w:szCs w:val="22"/>
          <w:lang w:val="ru-RU"/>
        </w:rPr>
        <w:t xml:space="preserve"> экспертизы в решениях</w:t>
      </w:r>
      <w:proofErr w:type="gramStart"/>
      <w:r w:rsidRPr="004E4BC7">
        <w:rPr>
          <w:sz w:val="22"/>
          <w:szCs w:val="22"/>
          <w:lang w:val="ru-RU"/>
        </w:rPr>
        <w:t xml:space="preserve"> ,</w:t>
      </w:r>
      <w:proofErr w:type="gramEnd"/>
      <w:r w:rsidRPr="004E4BC7">
        <w:rPr>
          <w:sz w:val="22"/>
          <w:szCs w:val="22"/>
          <w:lang w:val="ru-RU"/>
        </w:rPr>
        <w:t xml:space="preserve">постановлениях, распоряжениях администрации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и проектах решений,  постановлений. Распоряжений Администрации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</w:t>
      </w:r>
      <w:r w:rsidRPr="004E4BC7">
        <w:rPr>
          <w:i/>
          <w:sz w:val="22"/>
          <w:szCs w:val="22"/>
          <w:lang w:val="ru-RU"/>
        </w:rPr>
        <w:t xml:space="preserve"> </w:t>
      </w:r>
      <w:proofErr w:type="spellStart"/>
      <w:r w:rsidRPr="004E4BC7">
        <w:rPr>
          <w:sz w:val="22"/>
          <w:szCs w:val="22"/>
          <w:lang w:val="ru-RU"/>
        </w:rPr>
        <w:t>коррупциогенные</w:t>
      </w:r>
      <w:proofErr w:type="spellEnd"/>
      <w:r w:rsidRPr="004E4BC7">
        <w:rPr>
          <w:sz w:val="22"/>
          <w:szCs w:val="22"/>
          <w:lang w:val="ru-RU"/>
        </w:rPr>
        <w:t xml:space="preserve"> факторы отражаются в заключениях, оформляемых в решении</w:t>
      </w:r>
      <w:proofErr w:type="gramStart"/>
      <w:r w:rsidRPr="004E4BC7">
        <w:rPr>
          <w:sz w:val="22"/>
          <w:szCs w:val="22"/>
          <w:lang w:val="ru-RU"/>
        </w:rPr>
        <w:t xml:space="preserve">  .</w:t>
      </w:r>
      <w:proofErr w:type="gramEnd"/>
      <w:r w:rsidRPr="004E4BC7">
        <w:rPr>
          <w:sz w:val="22"/>
          <w:szCs w:val="22"/>
          <w:lang w:val="ru-RU"/>
        </w:rPr>
        <w:t xml:space="preserve">постановлении .распоряжении администрации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соответствии с Методикой.</w:t>
      </w:r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ab/>
        <w:t xml:space="preserve">6. </w:t>
      </w:r>
      <w:proofErr w:type="gramStart"/>
      <w:r w:rsidRPr="004E4BC7">
        <w:rPr>
          <w:sz w:val="22"/>
          <w:szCs w:val="22"/>
          <w:lang w:val="ru-RU"/>
        </w:rPr>
        <w:t xml:space="preserve">Разработчик решений постановлений распоряжений администрации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и проекта решений постановлений распоряжений администрации </w:t>
      </w:r>
      <w:proofErr w:type="spellStart"/>
      <w:r w:rsidRPr="004E4BC7">
        <w:rPr>
          <w:sz w:val="22"/>
          <w:szCs w:val="22"/>
          <w:lang w:val="ru-RU"/>
        </w:rPr>
        <w:t>Екатеринки</w:t>
      </w:r>
      <w:proofErr w:type="spellEnd"/>
      <w:r w:rsidRPr="004E4BC7">
        <w:rPr>
          <w:sz w:val="22"/>
          <w:szCs w:val="22"/>
          <w:lang w:val="ru-RU"/>
        </w:rPr>
        <w:t xml:space="preserve"> </w:t>
      </w:r>
      <w:proofErr w:type="spellStart"/>
      <w:r w:rsidRPr="004E4BC7">
        <w:rPr>
          <w:sz w:val="22"/>
          <w:szCs w:val="22"/>
          <w:lang w:val="ru-RU"/>
        </w:rPr>
        <w:t>нского</w:t>
      </w:r>
      <w:proofErr w:type="spellEnd"/>
      <w:r w:rsidRPr="004E4BC7">
        <w:rPr>
          <w:sz w:val="22"/>
          <w:szCs w:val="22"/>
          <w:lang w:val="ru-RU"/>
        </w:rPr>
        <w:t xml:space="preserve">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 рассматривает  заключения и по результатам рассмотрения, при отсутствии разногласий дорабатывает проект нормативного правового акта либо готовит проект нормативного правового акта о внесении соответствующих изменений</w:t>
      </w:r>
      <w:proofErr w:type="gramEnd"/>
    </w:p>
    <w:p w:rsidR="003C47A6" w:rsidRPr="004E4BC7" w:rsidRDefault="003C47A6" w:rsidP="003C47A6">
      <w:pPr>
        <w:autoSpaceDE w:val="0"/>
        <w:autoSpaceDN w:val="0"/>
        <w:adjustRightInd w:val="0"/>
        <w:jc w:val="both"/>
        <w:rPr>
          <w:i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7. Разногласия, возникающие при оценке указанных в заключении </w:t>
      </w:r>
      <w:proofErr w:type="spellStart"/>
      <w:r w:rsidRPr="004E4BC7">
        <w:rPr>
          <w:sz w:val="22"/>
          <w:szCs w:val="22"/>
          <w:lang w:val="ru-RU"/>
        </w:rPr>
        <w:t>коррупциогенных</w:t>
      </w:r>
      <w:proofErr w:type="spellEnd"/>
      <w:r w:rsidRPr="004E4BC7">
        <w:rPr>
          <w:sz w:val="22"/>
          <w:szCs w:val="22"/>
          <w:lang w:val="ru-RU"/>
        </w:rPr>
        <w:t xml:space="preserve"> факторов, разрешаются путем создания согласительной комиссии.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РОССИЙСКАЯ ФЕДЕРАЦИЯ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КОСТРОМСКАЯ ОБЛАСТЬ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КАДЫЙСКИЙ МУНИЦИПАЛЬНЫЙ РАЙОН</w:t>
      </w:r>
      <w:r w:rsidRPr="004E4BC7">
        <w:rPr>
          <w:rFonts w:eastAsia="Arial CYR"/>
          <w:sz w:val="22"/>
          <w:szCs w:val="22"/>
          <w:lang w:val="ru-RU"/>
        </w:rPr>
        <w:br/>
        <w:t>ЕКАТЕРИНКИНСКОЕ СЕЛЬСКОЕ ПОСЕЛЕНИЕ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</w:rPr>
      </w:pPr>
      <w:r w:rsidRPr="004E4BC7">
        <w:rPr>
          <w:rFonts w:eastAsia="Arial CYR"/>
          <w:sz w:val="22"/>
          <w:szCs w:val="22"/>
        </w:rPr>
        <w:t>СОВЕТ ДЕПУТАТОВ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</w:rPr>
      </w:pP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РЕШЕНИЕ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от 11марта 2016 г                                                                      №21</w:t>
      </w:r>
    </w:p>
    <w:p w:rsidR="003C47A6" w:rsidRPr="004E4BC7" w:rsidRDefault="003C47A6" w:rsidP="003C47A6">
      <w:pPr>
        <w:autoSpaceDE w:val="0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3C47A6" w:rsidRPr="004E4BC7" w:rsidRDefault="003C47A6" w:rsidP="003C47A6">
      <w:pPr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О возмещении затрат за водоснабжение</w:t>
      </w:r>
    </w:p>
    <w:p w:rsidR="003C47A6" w:rsidRPr="004E4BC7" w:rsidRDefault="003C47A6" w:rsidP="003C47A6">
      <w:pPr>
        <w:rPr>
          <w:rFonts w:eastAsia="Arial CYR"/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 xml:space="preserve"> </w:t>
      </w:r>
      <w:r w:rsidRPr="004E4BC7">
        <w:rPr>
          <w:sz w:val="22"/>
          <w:szCs w:val="22"/>
          <w:lang w:val="ru-RU"/>
        </w:rPr>
        <w:t xml:space="preserve"> Руководствуясь</w:t>
      </w:r>
      <w:r w:rsidRPr="004E4BC7">
        <w:rPr>
          <w:rFonts w:eastAsia="Arial CYR"/>
          <w:sz w:val="22"/>
          <w:szCs w:val="22"/>
          <w:lang w:val="ru-RU"/>
        </w:rPr>
        <w:t xml:space="preserve">  </w:t>
      </w:r>
      <w:r w:rsidRPr="004E4BC7">
        <w:rPr>
          <w:sz w:val="22"/>
          <w:szCs w:val="22"/>
          <w:lang w:val="ru-RU"/>
        </w:rPr>
        <w:t xml:space="preserve">Федеральным законом от 6 октября 2003 года  №131-ФЗ «Об общих принципах организации местного самоуправления в Российской Федерации»,   Уставом  Екатеринкинского сельского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rFonts w:eastAsia="Arial CYR"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Совет депутатов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РЕШИЛ: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color w:val="000000"/>
          <w:sz w:val="22"/>
          <w:szCs w:val="22"/>
          <w:lang w:val="ru-RU"/>
        </w:rPr>
      </w:pPr>
      <w:r w:rsidRPr="004E4BC7">
        <w:rPr>
          <w:rFonts w:eastAsia="Courier New CYR"/>
          <w:color w:val="000000"/>
          <w:sz w:val="22"/>
          <w:szCs w:val="22"/>
          <w:lang w:val="ru-RU"/>
        </w:rPr>
        <w:t xml:space="preserve">1. В связи с расторжением </w:t>
      </w:r>
      <w:proofErr w:type="spellStart"/>
      <w:r w:rsidRPr="004E4BC7">
        <w:rPr>
          <w:rFonts w:eastAsia="Courier New CYR"/>
          <w:color w:val="000000"/>
          <w:sz w:val="22"/>
          <w:szCs w:val="22"/>
          <w:lang w:val="ru-RU"/>
        </w:rPr>
        <w:t>договара</w:t>
      </w:r>
      <w:proofErr w:type="spellEnd"/>
      <w:r w:rsidRPr="004E4BC7">
        <w:rPr>
          <w:rFonts w:eastAsia="Courier New CYR"/>
          <w:color w:val="000000"/>
          <w:sz w:val="22"/>
          <w:szCs w:val="22"/>
          <w:lang w:val="ru-RU"/>
        </w:rPr>
        <w:t xml:space="preserve"> аренды скважин между администрацией Екатеринкинского сельского поселения и  ООО «Водоканалом», возникшими затратами  у администрации </w:t>
      </w:r>
      <w:r w:rsidRPr="004E4BC7">
        <w:rPr>
          <w:rFonts w:eastAsia="Courier New CYR"/>
          <w:color w:val="000000"/>
          <w:sz w:val="22"/>
          <w:szCs w:val="22"/>
          <w:lang w:val="ru-RU"/>
        </w:rPr>
        <w:lastRenderedPageBreak/>
        <w:t xml:space="preserve">Екатеринкинского сельского поселения </w:t>
      </w:r>
      <w:proofErr w:type="spellStart"/>
      <w:r w:rsidRPr="004E4BC7">
        <w:rPr>
          <w:rFonts w:eastAsia="Courier New CYR"/>
          <w:color w:val="000000"/>
          <w:sz w:val="22"/>
          <w:szCs w:val="22"/>
          <w:lang w:val="ru-RU"/>
        </w:rPr>
        <w:t>Кадыйского</w:t>
      </w:r>
      <w:proofErr w:type="spellEnd"/>
      <w:r w:rsidRPr="004E4BC7">
        <w:rPr>
          <w:rFonts w:eastAsia="Courier New CYR"/>
          <w:color w:val="000000"/>
          <w:sz w:val="22"/>
          <w:szCs w:val="22"/>
          <w:lang w:val="ru-RU"/>
        </w:rPr>
        <w:t xml:space="preserve"> муниципального района Костромской области по содержанию скважин с. </w:t>
      </w:r>
      <w:proofErr w:type="spellStart"/>
      <w:r w:rsidRPr="004E4BC7">
        <w:rPr>
          <w:rFonts w:eastAsia="Courier New CYR"/>
          <w:color w:val="000000"/>
          <w:sz w:val="22"/>
          <w:szCs w:val="22"/>
          <w:lang w:val="ru-RU"/>
        </w:rPr>
        <w:t>Низкусь</w:t>
      </w:r>
      <w:proofErr w:type="spellEnd"/>
      <w:proofErr w:type="gramStart"/>
      <w:r w:rsidRPr="004E4BC7">
        <w:rPr>
          <w:rFonts w:eastAsia="Courier New CYR"/>
          <w:color w:val="000000"/>
          <w:sz w:val="22"/>
          <w:szCs w:val="22"/>
          <w:lang w:val="ru-RU"/>
        </w:rPr>
        <w:t xml:space="preserve"> ,</w:t>
      </w:r>
      <w:proofErr w:type="spellStart"/>
      <w:proofErr w:type="gramEnd"/>
      <w:r w:rsidRPr="004E4BC7">
        <w:rPr>
          <w:rFonts w:eastAsia="Courier New CYR"/>
          <w:color w:val="000000"/>
          <w:sz w:val="22"/>
          <w:szCs w:val="22"/>
          <w:lang w:val="ru-RU"/>
        </w:rPr>
        <w:t>д</w:t>
      </w:r>
      <w:proofErr w:type="spellEnd"/>
      <w:r w:rsidRPr="004E4BC7">
        <w:rPr>
          <w:rFonts w:eastAsia="Courier New CYR"/>
          <w:color w:val="000000"/>
          <w:sz w:val="22"/>
          <w:szCs w:val="22"/>
          <w:lang w:val="ru-RU"/>
        </w:rPr>
        <w:t xml:space="preserve"> .</w:t>
      </w:r>
      <w:proofErr w:type="spellStart"/>
      <w:r w:rsidRPr="004E4BC7">
        <w:rPr>
          <w:rFonts w:eastAsia="Courier New CYR"/>
          <w:color w:val="000000"/>
          <w:sz w:val="22"/>
          <w:szCs w:val="22"/>
          <w:lang w:val="ru-RU"/>
        </w:rPr>
        <w:t>Иваньково</w:t>
      </w:r>
      <w:proofErr w:type="spellEnd"/>
      <w:r w:rsidRPr="004E4BC7">
        <w:rPr>
          <w:rFonts w:eastAsia="Courier New CYR"/>
          <w:color w:val="000000"/>
          <w:sz w:val="22"/>
          <w:szCs w:val="22"/>
          <w:lang w:val="ru-RU"/>
        </w:rPr>
        <w:t xml:space="preserve">, д. </w:t>
      </w:r>
      <w:proofErr w:type="spellStart"/>
      <w:r w:rsidRPr="004E4BC7">
        <w:rPr>
          <w:rFonts w:eastAsia="Courier New CYR"/>
          <w:color w:val="000000"/>
          <w:sz w:val="22"/>
          <w:szCs w:val="22"/>
          <w:lang w:val="ru-RU"/>
        </w:rPr>
        <w:t>Екатеринкино</w:t>
      </w:r>
      <w:proofErr w:type="spellEnd"/>
      <w:r w:rsidRPr="004E4BC7">
        <w:rPr>
          <w:rFonts w:eastAsia="Courier New CYR"/>
          <w:color w:val="000000"/>
          <w:sz w:val="22"/>
          <w:szCs w:val="22"/>
          <w:lang w:val="ru-RU"/>
        </w:rPr>
        <w:t xml:space="preserve"> с 1 февраля 2016 года производить возмещение затрат за произведенные расходы с населения и бюджетных учреждений, пользующихся водоснабжением из скважин поселения.</w:t>
      </w:r>
    </w:p>
    <w:p w:rsidR="003C47A6" w:rsidRPr="004E4BC7" w:rsidRDefault="003C47A6" w:rsidP="003C47A6">
      <w:pPr>
        <w:autoSpaceDE w:val="0"/>
        <w:jc w:val="both"/>
        <w:rPr>
          <w:rFonts w:eastAsia="Arial CYR"/>
          <w:color w:val="000000"/>
          <w:sz w:val="22"/>
          <w:szCs w:val="22"/>
          <w:lang w:val="ru-RU"/>
        </w:rPr>
      </w:pPr>
      <w:r w:rsidRPr="004E4BC7">
        <w:rPr>
          <w:rFonts w:eastAsia="Arial CYR"/>
          <w:color w:val="000000"/>
          <w:sz w:val="22"/>
          <w:szCs w:val="22"/>
          <w:lang w:val="ru-RU"/>
        </w:rPr>
        <w:t>2.Решение вступает в силу с момента опубликования.</w:t>
      </w:r>
    </w:p>
    <w:p w:rsidR="003C47A6" w:rsidRPr="004E4BC7" w:rsidRDefault="003C47A6" w:rsidP="003C47A6">
      <w:pPr>
        <w:autoSpaceDE w:val="0"/>
        <w:jc w:val="both"/>
        <w:rPr>
          <w:rFonts w:eastAsia="Arial CYR"/>
          <w:color w:val="000000"/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>Глава Екатеринкинского сельского поселения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proofErr w:type="spellStart"/>
      <w:r w:rsidRPr="004E4BC7">
        <w:rPr>
          <w:rFonts w:eastAsia="Courier New CYR"/>
          <w:sz w:val="22"/>
          <w:szCs w:val="22"/>
          <w:lang w:val="ru-RU"/>
        </w:rPr>
        <w:t>Кадыйского</w:t>
      </w:r>
      <w:proofErr w:type="spellEnd"/>
      <w:r w:rsidRPr="004E4BC7">
        <w:rPr>
          <w:rFonts w:eastAsia="Courier New CYR"/>
          <w:sz w:val="22"/>
          <w:szCs w:val="22"/>
          <w:lang w:val="ru-RU"/>
        </w:rPr>
        <w:t xml:space="preserve"> муниципального района</w:t>
      </w:r>
    </w:p>
    <w:p w:rsidR="003C47A6" w:rsidRPr="004E4BC7" w:rsidRDefault="003C47A6" w:rsidP="003C47A6">
      <w:pPr>
        <w:autoSpaceDE w:val="0"/>
        <w:jc w:val="both"/>
        <w:rPr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>Костромской области                                                                             Г.Н.Петракова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              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РОССИЙСКАЯ ФЕДЕРАЦИЯ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КОСТРОМСКАЯ ОБЛАСТЬ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КАДЫЙСКИЙ МУНИЦИПАЛЬНЫЙ РАЙОН</w:t>
      </w:r>
      <w:r w:rsidRPr="004E4BC7">
        <w:rPr>
          <w:rFonts w:eastAsia="Arial CYR"/>
          <w:sz w:val="22"/>
          <w:szCs w:val="22"/>
          <w:lang w:val="ru-RU"/>
        </w:rPr>
        <w:br/>
        <w:t>ЕКАТЕРИНКИНСКОЕ СЕЛЬСКОЕ ПОСЕЛЕНИЕ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СОВЕТ ДЕПУТАТОВ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РЕШЕНИЕ</w:t>
      </w:r>
    </w:p>
    <w:p w:rsidR="003C47A6" w:rsidRPr="004E4BC7" w:rsidRDefault="003C47A6" w:rsidP="003C47A6">
      <w:pPr>
        <w:autoSpaceDE w:val="0"/>
        <w:jc w:val="center"/>
        <w:rPr>
          <w:rFonts w:eastAsia="Arial CYR"/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от 11марта 2016 г                                                                      №22</w:t>
      </w:r>
    </w:p>
    <w:p w:rsidR="003C47A6" w:rsidRPr="004E4BC7" w:rsidRDefault="003C47A6" w:rsidP="003C47A6">
      <w:pPr>
        <w:autoSpaceDE w:val="0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3C47A6" w:rsidRPr="004E4BC7" w:rsidRDefault="003C47A6" w:rsidP="003C47A6">
      <w:pPr>
        <w:autoSpaceDE w:val="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 xml:space="preserve">Об установлении </w:t>
      </w:r>
      <w:proofErr w:type="gramStart"/>
      <w:r w:rsidRPr="004E4BC7">
        <w:rPr>
          <w:rFonts w:eastAsia="Arial CYR"/>
          <w:sz w:val="22"/>
          <w:szCs w:val="22"/>
          <w:lang w:val="ru-RU"/>
        </w:rPr>
        <w:t>ежемесячной</w:t>
      </w:r>
      <w:proofErr w:type="gramEnd"/>
      <w:r w:rsidRPr="004E4BC7">
        <w:rPr>
          <w:rFonts w:eastAsia="Arial CYR"/>
          <w:sz w:val="22"/>
          <w:szCs w:val="22"/>
          <w:lang w:val="ru-RU"/>
        </w:rPr>
        <w:t xml:space="preserve"> </w:t>
      </w:r>
    </w:p>
    <w:p w:rsidR="003C47A6" w:rsidRPr="004E4BC7" w:rsidRDefault="003C47A6" w:rsidP="003C47A6">
      <w:pPr>
        <w:autoSpaceDE w:val="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доплаты к  государственной пенсии</w:t>
      </w:r>
    </w:p>
    <w:p w:rsidR="003C47A6" w:rsidRPr="004E4BC7" w:rsidRDefault="003C47A6" w:rsidP="003C47A6">
      <w:pPr>
        <w:autoSpaceDE w:val="0"/>
        <w:jc w:val="both"/>
        <w:rPr>
          <w:rFonts w:eastAsia="Arial CYR"/>
          <w:sz w:val="22"/>
          <w:szCs w:val="22"/>
          <w:lang w:val="ru-RU"/>
        </w:rPr>
      </w:pPr>
    </w:p>
    <w:p w:rsidR="003C47A6" w:rsidRPr="004E4BC7" w:rsidRDefault="003C47A6" w:rsidP="003C47A6">
      <w:pPr>
        <w:rPr>
          <w:rFonts w:eastAsia="Arial CYR"/>
          <w:b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 xml:space="preserve">   В соответствии с законами Костромской области "О государственной службе в Костромской области", "О некоторых социальных гарантиях лицам, замещавшим государственные должности Костромской области и государственные должности государственной службы Костромской области"  решением Совета депутатов Екатеринкинского сельского поселения </w:t>
      </w:r>
      <w:proofErr w:type="spellStart"/>
      <w:r w:rsidRPr="004E4BC7">
        <w:rPr>
          <w:rFonts w:eastAsia="Arial CYR"/>
          <w:sz w:val="22"/>
          <w:szCs w:val="22"/>
          <w:lang w:val="ru-RU"/>
        </w:rPr>
        <w:t>Кадыйского</w:t>
      </w:r>
      <w:proofErr w:type="spellEnd"/>
      <w:r w:rsidRPr="004E4BC7">
        <w:rPr>
          <w:rFonts w:eastAsia="Arial CYR"/>
          <w:sz w:val="22"/>
          <w:szCs w:val="22"/>
          <w:lang w:val="ru-RU"/>
        </w:rPr>
        <w:t xml:space="preserve"> муниципального района №36 от 15.03.2011 года «</w:t>
      </w:r>
      <w:r w:rsidRPr="004E4BC7">
        <w:rPr>
          <w:sz w:val="22"/>
          <w:szCs w:val="22"/>
          <w:lang w:val="ru-RU"/>
        </w:rPr>
        <w:t xml:space="preserve">О принятии положения о доплатах к пенсии, </w:t>
      </w:r>
      <w:proofErr w:type="gramStart"/>
      <w:r w:rsidRPr="004E4BC7">
        <w:rPr>
          <w:sz w:val="22"/>
          <w:szCs w:val="22"/>
          <w:lang w:val="ru-RU"/>
        </w:rPr>
        <w:t>лицам</w:t>
      </w:r>
      <w:proofErr w:type="gramEnd"/>
      <w:r w:rsidRPr="004E4BC7">
        <w:rPr>
          <w:sz w:val="22"/>
          <w:szCs w:val="22"/>
          <w:lang w:val="ru-RU"/>
        </w:rPr>
        <w:t xml:space="preserve"> замещающим муниципальные должности не менее одного срока в </w:t>
      </w:r>
      <w:proofErr w:type="spellStart"/>
      <w:r w:rsidRPr="004E4BC7">
        <w:rPr>
          <w:sz w:val="22"/>
          <w:szCs w:val="22"/>
          <w:lang w:val="ru-RU"/>
        </w:rPr>
        <w:t>Екатеринкинском</w:t>
      </w:r>
      <w:proofErr w:type="spellEnd"/>
      <w:r w:rsidRPr="004E4BC7">
        <w:rPr>
          <w:sz w:val="22"/>
          <w:szCs w:val="22"/>
          <w:lang w:val="ru-RU"/>
        </w:rPr>
        <w:t xml:space="preserve"> сельском </w:t>
      </w:r>
      <w:proofErr w:type="gramStart"/>
      <w:r w:rsidRPr="004E4BC7">
        <w:rPr>
          <w:sz w:val="22"/>
          <w:szCs w:val="22"/>
          <w:lang w:val="ru-RU"/>
        </w:rPr>
        <w:t>поселении</w:t>
      </w:r>
      <w:proofErr w:type="gramEnd"/>
      <w:r w:rsidRPr="004E4BC7">
        <w:rPr>
          <w:sz w:val="22"/>
          <w:szCs w:val="22"/>
          <w:lang w:val="ru-RU"/>
        </w:rPr>
        <w:t xml:space="preserve">», Совет депутатов </w:t>
      </w:r>
      <w:r w:rsidRPr="004E4BC7">
        <w:rPr>
          <w:rFonts w:eastAsia="Arial CYR"/>
          <w:sz w:val="22"/>
          <w:szCs w:val="22"/>
          <w:lang w:val="ru-RU"/>
        </w:rPr>
        <w:t xml:space="preserve">Екатеринкинского сельского поселения </w:t>
      </w:r>
    </w:p>
    <w:p w:rsidR="003C47A6" w:rsidRPr="004E4BC7" w:rsidRDefault="003C47A6" w:rsidP="003C47A6">
      <w:pPr>
        <w:jc w:val="center"/>
        <w:rPr>
          <w:rFonts w:eastAsia="Arial CYR"/>
          <w:sz w:val="22"/>
          <w:szCs w:val="22"/>
          <w:lang w:val="ru-RU"/>
        </w:rPr>
      </w:pPr>
    </w:p>
    <w:p w:rsidR="003C47A6" w:rsidRPr="004E4BC7" w:rsidRDefault="003C47A6" w:rsidP="003C47A6">
      <w:pPr>
        <w:jc w:val="center"/>
        <w:rPr>
          <w:sz w:val="22"/>
          <w:szCs w:val="22"/>
        </w:rPr>
      </w:pPr>
      <w:r w:rsidRPr="004E4BC7">
        <w:rPr>
          <w:rFonts w:eastAsia="Arial CYR"/>
          <w:sz w:val="22"/>
          <w:szCs w:val="22"/>
        </w:rPr>
        <w:t>РЕШИЛ:</w:t>
      </w:r>
    </w:p>
    <w:p w:rsidR="003C47A6" w:rsidRPr="004E4BC7" w:rsidRDefault="003C47A6" w:rsidP="003C47A6">
      <w:pPr>
        <w:autoSpaceDE w:val="0"/>
        <w:jc w:val="both"/>
        <w:rPr>
          <w:rFonts w:eastAsia="Arial CYR"/>
          <w:color w:val="000000"/>
          <w:sz w:val="22"/>
          <w:szCs w:val="22"/>
        </w:rPr>
      </w:pPr>
      <w:r w:rsidRPr="004E4BC7">
        <w:rPr>
          <w:rFonts w:eastAsia="Courier New CYR"/>
          <w:color w:val="000000"/>
          <w:sz w:val="22"/>
          <w:szCs w:val="22"/>
        </w:rPr>
        <w:t xml:space="preserve"> 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 xml:space="preserve">Установить с 14декабря 2015 года  Осипову Виталию </w:t>
      </w:r>
      <w:proofErr w:type="gramStart"/>
      <w:r w:rsidRPr="004E4BC7">
        <w:rPr>
          <w:rFonts w:eastAsia="Courier New CYR"/>
          <w:sz w:val="22"/>
          <w:szCs w:val="22"/>
          <w:lang w:val="ru-RU"/>
        </w:rPr>
        <w:t>Александровичу</w:t>
      </w:r>
      <w:proofErr w:type="gramEnd"/>
      <w:r w:rsidRPr="004E4BC7">
        <w:rPr>
          <w:rFonts w:eastAsia="Courier New CYR"/>
          <w:sz w:val="22"/>
          <w:szCs w:val="22"/>
          <w:lang w:val="ru-RU"/>
        </w:rPr>
        <w:t xml:space="preserve"> замещавшему  муниципальную должность –  главы администрации Екатеринкинского сельского поселения исходя из:20% минимальной заработной платы.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>1) периодов замещения должностей  муниципальной службы 13 лет, 11 месяцев, 24 дня;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>2) стажа муниципальной службы 13 лет, 11 месяцев, 24 дня;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>3) ежемесячную доплату,  с   учетом государственной пенсии  по старости.</w:t>
      </w:r>
    </w:p>
    <w:p w:rsidR="003C47A6" w:rsidRPr="004E4BC7" w:rsidRDefault="003C47A6" w:rsidP="003C47A6">
      <w:pPr>
        <w:autoSpaceDE w:val="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 xml:space="preserve">в сумме  </w:t>
      </w:r>
      <w:proofErr w:type="spellStart"/>
      <w:r w:rsidRPr="004E4BC7">
        <w:rPr>
          <w:rFonts w:eastAsia="Arial CYR"/>
          <w:sz w:val="22"/>
          <w:szCs w:val="22"/>
          <w:lang w:val="ru-RU"/>
        </w:rPr>
        <w:t>руб</w:t>
      </w:r>
      <w:proofErr w:type="spellEnd"/>
    </w:p>
    <w:p w:rsidR="003C47A6" w:rsidRPr="004E4BC7" w:rsidRDefault="003C47A6" w:rsidP="003C47A6">
      <w:pPr>
        <w:autoSpaceDE w:val="0"/>
        <w:ind w:firstLine="54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К настоящему решению прилагаются следующие документы:</w:t>
      </w:r>
    </w:p>
    <w:p w:rsidR="003C47A6" w:rsidRPr="004E4BC7" w:rsidRDefault="003C47A6" w:rsidP="003C47A6">
      <w:pPr>
        <w:autoSpaceDE w:val="0"/>
        <w:ind w:firstLine="54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1) заявление установленного образца:</w:t>
      </w:r>
    </w:p>
    <w:p w:rsidR="003C47A6" w:rsidRPr="004E4BC7" w:rsidRDefault="003C47A6" w:rsidP="003C47A6">
      <w:pPr>
        <w:autoSpaceDE w:val="0"/>
        <w:ind w:firstLine="54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2) справка о размере среднемесячного денежного содержания (денежного вознаграждения);</w:t>
      </w:r>
    </w:p>
    <w:p w:rsidR="003C47A6" w:rsidRPr="004E4BC7" w:rsidRDefault="003C47A6" w:rsidP="003C47A6">
      <w:pPr>
        <w:autoSpaceDE w:val="0"/>
        <w:ind w:firstLine="54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3) справка о периодах  службы, работы учитываемых при исчислении стажа муниципальной службы, дающего право на ежемесячную доплату к государственной пенсии;</w:t>
      </w:r>
    </w:p>
    <w:p w:rsidR="003C47A6" w:rsidRPr="004E4BC7" w:rsidRDefault="003C47A6" w:rsidP="003C47A6">
      <w:pPr>
        <w:autoSpaceDE w:val="0"/>
        <w:ind w:firstLine="54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4) копия трудовой книжки, а также иные документы (копии), подтверждающие стаж  работы;</w:t>
      </w:r>
    </w:p>
    <w:p w:rsidR="003C47A6" w:rsidRPr="004E4BC7" w:rsidRDefault="003C47A6" w:rsidP="003C47A6">
      <w:pPr>
        <w:autoSpaceDE w:val="0"/>
        <w:ind w:firstLine="540"/>
        <w:jc w:val="both"/>
        <w:rPr>
          <w:rFonts w:eastAsia="Arial CYR"/>
          <w:sz w:val="22"/>
          <w:szCs w:val="22"/>
          <w:lang w:val="ru-RU"/>
        </w:rPr>
      </w:pPr>
      <w:r w:rsidRPr="004E4BC7">
        <w:rPr>
          <w:rFonts w:eastAsia="Arial CYR"/>
          <w:sz w:val="22"/>
          <w:szCs w:val="22"/>
          <w:lang w:val="ru-RU"/>
        </w:rPr>
        <w:t>5) справка органа социальной защиты населения о назначенной  государственной пенсии по старости.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 xml:space="preserve">        6)Настоящее решение вступает в силу с момента опубликования.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>Глава Екатеринкинского сельского поселения</w:t>
      </w:r>
    </w:p>
    <w:p w:rsidR="003C47A6" w:rsidRPr="004E4BC7" w:rsidRDefault="003C47A6" w:rsidP="003C47A6">
      <w:pPr>
        <w:autoSpaceDE w:val="0"/>
        <w:jc w:val="both"/>
        <w:rPr>
          <w:rFonts w:eastAsia="Courier New CYR"/>
          <w:sz w:val="22"/>
          <w:szCs w:val="22"/>
          <w:lang w:val="ru-RU"/>
        </w:rPr>
      </w:pPr>
      <w:proofErr w:type="spellStart"/>
      <w:r w:rsidRPr="004E4BC7">
        <w:rPr>
          <w:rFonts w:eastAsia="Courier New CYR"/>
          <w:sz w:val="22"/>
          <w:szCs w:val="22"/>
          <w:lang w:val="ru-RU"/>
        </w:rPr>
        <w:t>Кадыйского</w:t>
      </w:r>
      <w:proofErr w:type="spellEnd"/>
      <w:r w:rsidRPr="004E4BC7">
        <w:rPr>
          <w:rFonts w:eastAsia="Courier New CYR"/>
          <w:sz w:val="22"/>
          <w:szCs w:val="22"/>
          <w:lang w:val="ru-RU"/>
        </w:rPr>
        <w:t xml:space="preserve"> муниципального района</w:t>
      </w:r>
    </w:p>
    <w:p w:rsidR="003C47A6" w:rsidRPr="004E4BC7" w:rsidRDefault="003C47A6" w:rsidP="003C47A6">
      <w:pPr>
        <w:autoSpaceDE w:val="0"/>
        <w:jc w:val="both"/>
        <w:rPr>
          <w:sz w:val="22"/>
          <w:szCs w:val="22"/>
          <w:lang w:val="ru-RU"/>
        </w:rPr>
      </w:pPr>
      <w:r w:rsidRPr="004E4BC7">
        <w:rPr>
          <w:rFonts w:eastAsia="Courier New CYR"/>
          <w:sz w:val="22"/>
          <w:szCs w:val="22"/>
          <w:lang w:val="ru-RU"/>
        </w:rPr>
        <w:t>Костромской области                                                                   Г.Н.Петракова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РОССИЙСКАЯ ФЕДЕРАЦИЯ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КОСТРОМСКАЯ ОБЛАСТЬ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lastRenderedPageBreak/>
        <w:t>КАДЫЙСКИЙ МУНИЦИПАЛЬНЫЙ РАЙОН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ЕКАТЕРИНКИНСКОЕ СЕЛЬСКОЕ ПОСЕЛЕНИЕ</w:t>
      </w:r>
    </w:p>
    <w:p w:rsidR="003C47A6" w:rsidRPr="004E4BC7" w:rsidRDefault="003C47A6" w:rsidP="003C47A6">
      <w:pPr>
        <w:jc w:val="center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СОВЕТ ДЕПУТАТОВ</w:t>
      </w:r>
    </w:p>
    <w:p w:rsidR="003C47A6" w:rsidRPr="004E4BC7" w:rsidRDefault="003C47A6" w:rsidP="003C47A6">
      <w:pPr>
        <w:pStyle w:val="a4"/>
        <w:jc w:val="center"/>
        <w:rPr>
          <w:sz w:val="22"/>
          <w:szCs w:val="22"/>
        </w:rPr>
      </w:pPr>
      <w:r w:rsidRPr="004E4BC7">
        <w:rPr>
          <w:sz w:val="22"/>
          <w:szCs w:val="22"/>
        </w:rPr>
        <w:t>РЕШЕНИЕ</w:t>
      </w:r>
    </w:p>
    <w:p w:rsidR="003C47A6" w:rsidRPr="004E4BC7" w:rsidRDefault="003C47A6" w:rsidP="003C47A6">
      <w:pPr>
        <w:pStyle w:val="a4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от 11 марта 2016 года                                                            № 23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Об установлении платы за наем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жилых помещений жилищного фонда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Екатеринкинского сельского поселения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Костромской области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В соответствии с п. 1 статьи 154, п. 3,4 статьи 156 Жилищного кодекса Российской Федерации, руководствуясь Уставом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области,    Совет депутатов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jc w:val="center"/>
        <w:rPr>
          <w:sz w:val="22"/>
          <w:szCs w:val="22"/>
        </w:rPr>
      </w:pPr>
      <w:proofErr w:type="gramStart"/>
      <w:r w:rsidRPr="004E4BC7">
        <w:rPr>
          <w:sz w:val="22"/>
          <w:szCs w:val="22"/>
        </w:rPr>
        <w:t>РЕШИЛ :</w:t>
      </w:r>
      <w:proofErr w:type="gramEnd"/>
    </w:p>
    <w:p w:rsidR="003C47A6" w:rsidRPr="004E4BC7" w:rsidRDefault="003C47A6" w:rsidP="003C47A6">
      <w:pPr>
        <w:jc w:val="center"/>
        <w:rPr>
          <w:sz w:val="22"/>
          <w:szCs w:val="22"/>
        </w:rPr>
      </w:pPr>
    </w:p>
    <w:p w:rsidR="003C47A6" w:rsidRPr="004E4BC7" w:rsidRDefault="003C47A6" w:rsidP="003C47A6">
      <w:pPr>
        <w:numPr>
          <w:ilvl w:val="0"/>
          <w:numId w:val="2"/>
        </w:numPr>
        <w:suppressAutoHyphens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Установить размер платы за наем жилого помещения муниципального жилищного фонда Екатеринкинского сельского поселения  в сумме 1,50 рубля за 1 квадратный метр в месяц в 2-х квартирных и 1- квартирных домах.</w:t>
      </w:r>
    </w:p>
    <w:p w:rsidR="003C47A6" w:rsidRPr="004E4BC7" w:rsidRDefault="003C47A6" w:rsidP="003C47A6">
      <w:pPr>
        <w:ind w:left="360"/>
        <w:rPr>
          <w:sz w:val="22"/>
          <w:szCs w:val="22"/>
          <w:lang w:val="ru-RU"/>
        </w:rPr>
      </w:pPr>
    </w:p>
    <w:p w:rsidR="003C47A6" w:rsidRPr="004E4BC7" w:rsidRDefault="003C47A6" w:rsidP="003C47A6">
      <w:pPr>
        <w:numPr>
          <w:ilvl w:val="0"/>
          <w:numId w:val="2"/>
        </w:numPr>
        <w:suppressAutoHyphens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Установить размер платы за наем жилого помещения муниципального жилищного фонда Екатеринкинского сельского поселения  в сумме </w:t>
      </w:r>
    </w:p>
    <w:p w:rsidR="003C47A6" w:rsidRPr="004E4BC7" w:rsidRDefault="003C47A6" w:rsidP="003C47A6">
      <w:pPr>
        <w:ind w:left="360"/>
        <w:rPr>
          <w:sz w:val="22"/>
          <w:szCs w:val="22"/>
        </w:rPr>
      </w:pPr>
      <w:r w:rsidRPr="004E4BC7">
        <w:rPr>
          <w:sz w:val="22"/>
          <w:szCs w:val="22"/>
          <w:lang w:val="ru-RU"/>
        </w:rPr>
        <w:t xml:space="preserve">     6.0 рублей 71 коп за 1 квадратный метр в месяц в  многоквартирном доме     № 64 д.   </w:t>
      </w:r>
      <w:proofErr w:type="spellStart"/>
      <w:r w:rsidRPr="004E4BC7">
        <w:rPr>
          <w:sz w:val="22"/>
          <w:szCs w:val="22"/>
        </w:rPr>
        <w:t>Иваньково</w:t>
      </w:r>
      <w:proofErr w:type="spellEnd"/>
      <w:r w:rsidRPr="004E4BC7">
        <w:rPr>
          <w:sz w:val="22"/>
          <w:szCs w:val="22"/>
        </w:rPr>
        <w:t>.</w:t>
      </w:r>
    </w:p>
    <w:p w:rsidR="003C47A6" w:rsidRPr="004E4BC7" w:rsidRDefault="003C47A6" w:rsidP="003C47A6">
      <w:pPr>
        <w:ind w:left="360"/>
        <w:rPr>
          <w:sz w:val="22"/>
          <w:szCs w:val="22"/>
        </w:rPr>
      </w:pPr>
    </w:p>
    <w:p w:rsidR="003C47A6" w:rsidRPr="004E4BC7" w:rsidRDefault="003C47A6" w:rsidP="003C47A6">
      <w:pPr>
        <w:numPr>
          <w:ilvl w:val="0"/>
          <w:numId w:val="2"/>
        </w:numPr>
        <w:suppressAutoHyphens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Решение Совета депутатов № 107 от 28 февраля  2014 года  «Об установлении   платы за наем  жилых помещений жилищного фонда Екатеринкинского сельского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 Костромской области» отменить.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numPr>
          <w:ilvl w:val="0"/>
          <w:numId w:val="2"/>
        </w:numPr>
        <w:suppressAutoHyphens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Опубликовать настоящее решение в информационном бюллетене «Вестник    </w:t>
      </w:r>
    </w:p>
    <w:p w:rsidR="003C47A6" w:rsidRPr="004E4BC7" w:rsidRDefault="003C47A6" w:rsidP="003C47A6">
      <w:pPr>
        <w:ind w:left="360"/>
        <w:rPr>
          <w:sz w:val="22"/>
          <w:szCs w:val="22"/>
        </w:rPr>
      </w:pPr>
      <w:r w:rsidRPr="004E4BC7">
        <w:rPr>
          <w:sz w:val="22"/>
          <w:szCs w:val="22"/>
          <w:lang w:val="ru-RU"/>
        </w:rPr>
        <w:t xml:space="preserve">      </w:t>
      </w:r>
      <w:proofErr w:type="spellStart"/>
      <w:proofErr w:type="gramStart"/>
      <w:r w:rsidRPr="004E4BC7">
        <w:rPr>
          <w:sz w:val="22"/>
          <w:szCs w:val="22"/>
        </w:rPr>
        <w:t>Екатеринкино</w:t>
      </w:r>
      <w:proofErr w:type="spellEnd"/>
      <w:r w:rsidRPr="004E4BC7">
        <w:rPr>
          <w:sz w:val="22"/>
          <w:szCs w:val="22"/>
        </w:rPr>
        <w:t>».</w:t>
      </w:r>
      <w:proofErr w:type="gramEnd"/>
    </w:p>
    <w:p w:rsidR="003C47A6" w:rsidRPr="004E4BC7" w:rsidRDefault="003C47A6" w:rsidP="003C47A6">
      <w:pPr>
        <w:ind w:left="360"/>
        <w:rPr>
          <w:sz w:val="22"/>
          <w:szCs w:val="22"/>
        </w:rPr>
      </w:pPr>
    </w:p>
    <w:p w:rsidR="003C47A6" w:rsidRPr="004E4BC7" w:rsidRDefault="003C47A6" w:rsidP="003C47A6">
      <w:pPr>
        <w:numPr>
          <w:ilvl w:val="0"/>
          <w:numId w:val="2"/>
        </w:numPr>
        <w:suppressAutoHyphens w:val="0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Решение вступает в силу с 01.01.2016 года.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</w:p>
    <w:p w:rsidR="003C47A6" w:rsidRPr="004E4BC7" w:rsidRDefault="003C47A6" w:rsidP="003C47A6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Глава Екатеринкинского сельского поселения</w:t>
      </w:r>
    </w:p>
    <w:p w:rsidR="003C47A6" w:rsidRPr="004E4BC7" w:rsidRDefault="003C47A6" w:rsidP="003C47A6">
      <w:pPr>
        <w:rPr>
          <w:sz w:val="22"/>
          <w:szCs w:val="22"/>
          <w:lang w:val="ru-RU"/>
        </w:rPr>
      </w:pP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района</w:t>
      </w:r>
    </w:p>
    <w:p w:rsidR="003C47A6" w:rsidRPr="004E4BC7" w:rsidRDefault="003C47A6" w:rsidP="003C47A6">
      <w:pPr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Костромской</w:t>
      </w:r>
      <w:proofErr w:type="spellEnd"/>
      <w:r w:rsidRPr="004E4BC7">
        <w:rPr>
          <w:sz w:val="22"/>
          <w:szCs w:val="22"/>
        </w:rPr>
        <w:t xml:space="preserve"> </w:t>
      </w:r>
      <w:proofErr w:type="spellStart"/>
      <w:r w:rsidRPr="004E4BC7">
        <w:rPr>
          <w:sz w:val="22"/>
          <w:szCs w:val="22"/>
        </w:rPr>
        <w:t>области</w:t>
      </w:r>
      <w:proofErr w:type="spellEnd"/>
      <w:r w:rsidRPr="004E4BC7">
        <w:rPr>
          <w:sz w:val="22"/>
          <w:szCs w:val="22"/>
        </w:rPr>
        <w:t xml:space="preserve">                                                                </w:t>
      </w:r>
      <w:proofErr w:type="spellStart"/>
      <w:r w:rsidRPr="004E4BC7">
        <w:rPr>
          <w:sz w:val="22"/>
          <w:szCs w:val="22"/>
        </w:rPr>
        <w:t>Г.Н.Петракова</w:t>
      </w:r>
      <w:proofErr w:type="spellEnd"/>
    </w:p>
    <w:p w:rsidR="003C47A6" w:rsidRPr="004E4BC7" w:rsidRDefault="003C47A6" w:rsidP="003C47A6">
      <w:pPr>
        <w:rPr>
          <w:sz w:val="22"/>
          <w:szCs w:val="22"/>
        </w:rPr>
      </w:pPr>
    </w:p>
    <w:p w:rsidR="003C47A6" w:rsidRPr="004E4BC7" w:rsidRDefault="003C47A6" w:rsidP="003C47A6">
      <w:pPr>
        <w:rPr>
          <w:sz w:val="22"/>
          <w:szCs w:val="22"/>
        </w:rPr>
      </w:pPr>
    </w:p>
    <w:bookmarkStart w:id="0" w:name="_MON_1519122246"/>
    <w:bookmarkStart w:id="1" w:name="_MON_1519122286"/>
    <w:bookmarkStart w:id="2" w:name="_MON_1519122294"/>
    <w:bookmarkStart w:id="3" w:name="_MON_1519122321"/>
    <w:bookmarkStart w:id="4" w:name="_MON_1519123834"/>
    <w:bookmarkStart w:id="5" w:name="_MON_1519123933"/>
    <w:bookmarkStart w:id="6" w:name="_MON_1519123946"/>
    <w:bookmarkStart w:id="7" w:name="_MON_1519460952"/>
    <w:bookmarkStart w:id="8" w:name="_MON_1519461520"/>
    <w:bookmarkStart w:id="9" w:name="_MON_151946153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107316" w:rsidRPr="004E4BC7" w:rsidRDefault="003C47A6" w:rsidP="009B666F">
      <w:pPr>
        <w:tabs>
          <w:tab w:val="left" w:pos="2562"/>
        </w:tabs>
        <w:ind w:left="-1080"/>
        <w:rPr>
          <w:b/>
          <w:sz w:val="22"/>
          <w:szCs w:val="22"/>
          <w:lang w:val="ru-RU"/>
        </w:rPr>
      </w:pPr>
      <w:r w:rsidRPr="004E4BC7">
        <w:rPr>
          <w:sz w:val="22"/>
          <w:szCs w:val="22"/>
          <w:lang w:eastAsia="ru-RU"/>
        </w:rPr>
        <w:object w:dxaOrig="9355" w:dyaOrig="10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0.75pt">
            <v:imagedata r:id="rId6" o:title=""/>
          </v:shape>
        </w:object>
      </w:r>
    </w:p>
    <w:p w:rsidR="00107316" w:rsidRPr="004E4BC7" w:rsidRDefault="00107316" w:rsidP="009B666F">
      <w:pPr>
        <w:tabs>
          <w:tab w:val="left" w:pos="2562"/>
        </w:tabs>
        <w:ind w:left="-1080"/>
        <w:rPr>
          <w:b/>
          <w:sz w:val="22"/>
          <w:szCs w:val="22"/>
          <w:lang w:val="ru-RU"/>
        </w:rPr>
      </w:pPr>
    </w:p>
    <w:p w:rsidR="009B666F" w:rsidRPr="004E4BC7" w:rsidRDefault="009B666F" w:rsidP="009B666F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</w:p>
    <w:p w:rsidR="004E4BC7" w:rsidRPr="004E4BC7" w:rsidRDefault="004E4BC7" w:rsidP="004E4BC7">
      <w:pPr>
        <w:suppressAutoHyphens w:val="0"/>
        <w:jc w:val="right"/>
        <w:rPr>
          <w:sz w:val="22"/>
          <w:szCs w:val="22"/>
          <w:lang w:eastAsia="ru-RU"/>
        </w:rPr>
      </w:pPr>
    </w:p>
    <w:p w:rsidR="004E4BC7" w:rsidRPr="004E4BC7" w:rsidRDefault="004E4BC7" w:rsidP="004E4BC7">
      <w:pPr>
        <w:suppressAutoHyphens w:val="0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Приложение</w:t>
      </w:r>
      <w:proofErr w:type="gramStart"/>
      <w:r w:rsidRPr="004E4BC7">
        <w:rPr>
          <w:sz w:val="22"/>
          <w:szCs w:val="22"/>
          <w:lang w:val="ru-RU" w:eastAsia="ru-RU"/>
        </w:rPr>
        <w:t>1</w:t>
      </w:r>
      <w:proofErr w:type="gramEnd"/>
    </w:p>
    <w:p w:rsidR="004E4BC7" w:rsidRPr="004E4BC7" w:rsidRDefault="004E4BC7" w:rsidP="004E4BC7">
      <w:pPr>
        <w:suppressAutoHyphens w:val="0"/>
        <w:jc w:val="right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УТВЕРЖДЕНО</w:t>
      </w:r>
    </w:p>
    <w:p w:rsidR="004E4BC7" w:rsidRPr="004E4BC7" w:rsidRDefault="004E4BC7" w:rsidP="004E4BC7">
      <w:pPr>
        <w:suppressAutoHyphens w:val="0"/>
        <w:jc w:val="right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решением Совета депутатов</w:t>
      </w:r>
    </w:p>
    <w:p w:rsidR="004E4BC7" w:rsidRPr="004E4BC7" w:rsidRDefault="004E4BC7" w:rsidP="004E4BC7">
      <w:pPr>
        <w:suppressAutoHyphens w:val="0"/>
        <w:jc w:val="right"/>
        <w:rPr>
          <w:color w:val="FF0000"/>
          <w:sz w:val="22"/>
          <w:szCs w:val="22"/>
          <w:lang w:val="ru-RU" w:eastAsia="ru-RU"/>
        </w:rPr>
      </w:pPr>
      <w:proofErr w:type="spellStart"/>
      <w:r w:rsidRPr="004E4BC7">
        <w:rPr>
          <w:color w:val="FF0000"/>
          <w:sz w:val="22"/>
          <w:szCs w:val="22"/>
          <w:lang w:val="ru-RU" w:eastAsia="ru-RU"/>
        </w:rPr>
        <w:t>Екатеринкинское</w:t>
      </w:r>
      <w:proofErr w:type="spellEnd"/>
      <w:r w:rsidRPr="004E4BC7">
        <w:rPr>
          <w:color w:val="FF0000"/>
          <w:sz w:val="22"/>
          <w:szCs w:val="22"/>
          <w:lang w:val="ru-RU" w:eastAsia="ru-RU"/>
        </w:rPr>
        <w:t xml:space="preserve"> сельского поселения</w:t>
      </w:r>
    </w:p>
    <w:p w:rsidR="004E4BC7" w:rsidRDefault="004E4BC7" w:rsidP="004E4BC7">
      <w:pPr>
        <w:suppressAutoHyphens w:val="0"/>
        <w:jc w:val="right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                                                                                    от «  11 » марта2016 года № 24 </w:t>
      </w:r>
    </w:p>
    <w:p w:rsidR="004E4BC7" w:rsidRPr="004E4BC7" w:rsidRDefault="004E4BC7" w:rsidP="004E4BC7">
      <w:pPr>
        <w:suppressAutoHyphens w:val="0"/>
        <w:jc w:val="center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/>
        </w:rPr>
        <w:t>Местные нормативы градостроительного проектирования</w:t>
      </w:r>
    </w:p>
    <w:p w:rsidR="004E4BC7" w:rsidRPr="004E4BC7" w:rsidRDefault="004E4BC7" w:rsidP="004E4BC7">
      <w:pPr>
        <w:pStyle w:val="afb"/>
        <w:rPr>
          <w:rFonts w:ascii="Times New Roman" w:hAnsi="Times New Roman" w:cs="Times New Roman"/>
          <w:color w:val="FF0000"/>
          <w:sz w:val="22"/>
          <w:szCs w:val="22"/>
        </w:rPr>
      </w:pPr>
      <w:proofErr w:type="spellStart"/>
      <w:r w:rsidRPr="004E4BC7">
        <w:rPr>
          <w:rFonts w:ascii="Times New Roman" w:hAnsi="Times New Roman" w:cs="Times New Roman"/>
          <w:color w:val="FF0000"/>
          <w:sz w:val="22"/>
          <w:szCs w:val="22"/>
        </w:rPr>
        <w:t>Екатеринкинское</w:t>
      </w:r>
      <w:proofErr w:type="spellEnd"/>
      <w:r w:rsidRPr="004E4BC7">
        <w:rPr>
          <w:rFonts w:ascii="Times New Roman" w:hAnsi="Times New Roman" w:cs="Times New Roman"/>
          <w:color w:val="FF0000"/>
          <w:sz w:val="22"/>
          <w:szCs w:val="22"/>
        </w:rPr>
        <w:t xml:space="preserve"> сельского поселения</w:t>
      </w:r>
    </w:p>
    <w:p w:rsidR="004E4BC7" w:rsidRPr="004E4BC7" w:rsidRDefault="004E4BC7" w:rsidP="004E4BC7">
      <w:pPr>
        <w:pStyle w:val="afb"/>
        <w:rPr>
          <w:rFonts w:ascii="Times New Roman" w:hAnsi="Times New Roman" w:cs="Times New Roman"/>
          <w:sz w:val="22"/>
          <w:szCs w:val="22"/>
        </w:rPr>
      </w:pPr>
      <w:proofErr w:type="spellStart"/>
      <w:r w:rsidRPr="004E4BC7">
        <w:rPr>
          <w:rFonts w:ascii="Times New Roman" w:hAnsi="Times New Roman" w:cs="Times New Roman"/>
          <w:sz w:val="22"/>
          <w:szCs w:val="22"/>
        </w:rPr>
        <w:t>Кадыйского</w:t>
      </w:r>
      <w:proofErr w:type="spellEnd"/>
      <w:r w:rsidRPr="004E4BC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4E4BC7" w:rsidRPr="004E4BC7" w:rsidRDefault="004E4BC7" w:rsidP="004E4BC7">
      <w:pPr>
        <w:pStyle w:val="afb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Костромской области</w:t>
      </w:r>
    </w:p>
    <w:p w:rsidR="004E4BC7" w:rsidRPr="004E4BC7" w:rsidRDefault="004E4BC7" w:rsidP="004E4BC7">
      <w:pPr>
        <w:ind w:firstLine="567"/>
        <w:jc w:val="center"/>
        <w:rPr>
          <w:b/>
          <w:sz w:val="22"/>
          <w:szCs w:val="22"/>
          <w:lang w:val="ru-RU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</w:p>
    <w:p w:rsidR="004E4BC7" w:rsidRPr="004E4BC7" w:rsidRDefault="004E4BC7" w:rsidP="004E4BC7">
      <w:pPr>
        <w:rPr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br w:type="page"/>
      </w:r>
      <w:r w:rsidRPr="004E4BC7">
        <w:rPr>
          <w:b/>
          <w:sz w:val="22"/>
          <w:szCs w:val="22"/>
          <w:lang w:val="ru-RU"/>
        </w:rPr>
        <w:lastRenderedPageBreak/>
        <w:t>Основная часть</w:t>
      </w: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4E4BC7" w:rsidRPr="004E4BC7" w:rsidRDefault="004E4BC7" w:rsidP="004E4BC7">
      <w:pPr>
        <w:pStyle w:val="20"/>
        <w:ind w:firstLine="567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i/>
          <w:sz w:val="22"/>
          <w:szCs w:val="22"/>
          <w:lang w:val="ru-RU"/>
        </w:rPr>
        <w:t>1.1.</w:t>
      </w:r>
      <w:r w:rsidRPr="004E4BC7">
        <w:rPr>
          <w:rFonts w:ascii="Times New Roman" w:hAnsi="Times New Roman" w:cs="Times New Roman"/>
          <w:i/>
          <w:sz w:val="22"/>
          <w:szCs w:val="22"/>
          <w:lang w:val="ru-RU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4E4BC7" w:rsidRPr="004E4BC7" w:rsidTr="00437328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Цель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предоставления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Размеры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земельных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участков</w:t>
            </w:r>
            <w:proofErr w:type="spellEnd"/>
            <w:r w:rsidRPr="004E4BC7">
              <w:rPr>
                <w:sz w:val="22"/>
                <w:szCs w:val="22"/>
              </w:rPr>
              <w:t xml:space="preserve">, </w:t>
            </w:r>
            <w:proofErr w:type="spellStart"/>
            <w:r w:rsidRPr="004E4BC7">
              <w:rPr>
                <w:sz w:val="22"/>
                <w:szCs w:val="22"/>
              </w:rPr>
              <w:t>га</w:t>
            </w:r>
            <w:proofErr w:type="spellEnd"/>
          </w:p>
        </w:tc>
      </w:tr>
      <w:tr w:rsidR="004E4BC7" w:rsidRPr="004E4BC7" w:rsidTr="00437328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минимальные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максимальные</w:t>
            </w:r>
            <w:proofErr w:type="spellEnd"/>
          </w:p>
        </w:tc>
      </w:tr>
      <w:tr w:rsidR="004E4BC7" w:rsidRPr="004E4BC7" w:rsidTr="0043732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для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индивидуального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жилищного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строительства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0,5</w:t>
            </w:r>
          </w:p>
        </w:tc>
      </w:tr>
      <w:tr w:rsidR="004E4BC7" w:rsidRPr="004E4BC7" w:rsidTr="0043732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1,0</w:t>
            </w:r>
          </w:p>
        </w:tc>
      </w:tr>
    </w:tbl>
    <w:p w:rsidR="004E4BC7" w:rsidRPr="004E4BC7" w:rsidRDefault="004E4BC7" w:rsidP="004E4BC7">
      <w:pPr>
        <w:pStyle w:val="a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4E4BC7" w:rsidRPr="004E4BC7" w:rsidRDefault="004E4BC7" w:rsidP="004E4BC7">
      <w:pPr>
        <w:pStyle w:val="22"/>
        <w:ind w:left="0"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pStyle w:val="22"/>
        <w:ind w:left="0" w:firstLine="567"/>
        <w:jc w:val="both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1.2. Предельно допустимые параметры застройки (</w:t>
      </w:r>
      <w:proofErr w:type="spellStart"/>
      <w:r w:rsidRPr="004E4BC7">
        <w:rPr>
          <w:b/>
          <w:sz w:val="22"/>
          <w:szCs w:val="22"/>
        </w:rPr>
        <w:t>Кз</w:t>
      </w:r>
      <w:proofErr w:type="spellEnd"/>
      <w:r w:rsidRPr="004E4BC7">
        <w:rPr>
          <w:b/>
          <w:sz w:val="22"/>
          <w:szCs w:val="22"/>
        </w:rPr>
        <w:t xml:space="preserve"> и </w:t>
      </w:r>
      <w:proofErr w:type="spellStart"/>
      <w:r w:rsidRPr="004E4BC7">
        <w:rPr>
          <w:b/>
          <w:sz w:val="22"/>
          <w:szCs w:val="22"/>
        </w:rPr>
        <w:t>Кпз</w:t>
      </w:r>
      <w:proofErr w:type="spellEnd"/>
      <w:r w:rsidRPr="004E4BC7">
        <w:rPr>
          <w:b/>
          <w:sz w:val="22"/>
          <w:szCs w:val="22"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ind w:right="-57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Тип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застройки</w:t>
            </w:r>
            <w:proofErr w:type="spellEnd"/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Размер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земельного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участка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>, м</w:t>
            </w:r>
            <w:r w:rsidRPr="004E4BC7">
              <w:rPr>
                <w:b/>
                <w:position w:val="-4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z w:val="22"/>
                <w:szCs w:val="22"/>
                <w:lang w:val="ru-RU" w:eastAsia="ru-RU"/>
              </w:rPr>
              <w:t>Площадь жилого дома, м</w:t>
            </w:r>
            <w:proofErr w:type="gramStart"/>
            <w:r w:rsidRPr="004E4BC7">
              <w:rPr>
                <w:b/>
                <w:position w:val="-4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4E4BC7">
              <w:rPr>
                <w:b/>
                <w:sz w:val="22"/>
                <w:szCs w:val="22"/>
                <w:lang w:val="ru-RU"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Коэффициент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застройки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К</w:t>
            </w:r>
            <w:r w:rsidRPr="004E4BC7">
              <w:rPr>
                <w:b/>
                <w:sz w:val="22"/>
                <w:szCs w:val="22"/>
                <w:vertAlign w:val="subscript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suppressAutoHyphens w:val="0"/>
              <w:jc w:val="center"/>
              <w:rPr>
                <w:b/>
                <w:sz w:val="22"/>
                <w:szCs w:val="22"/>
                <w:vertAlign w:val="subscript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Коэффициент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плотности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застройки</w:t>
            </w:r>
            <w:proofErr w:type="spellEnd"/>
            <w:r w:rsidRPr="004E4BC7">
              <w:rPr>
                <w:b/>
                <w:position w:val="-12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К</w:t>
            </w:r>
            <w:r w:rsidRPr="004E4BC7">
              <w:rPr>
                <w:b/>
                <w:sz w:val="22"/>
                <w:szCs w:val="22"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1200 и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более</w:t>
            </w:r>
            <w:proofErr w:type="spell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0,4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0,4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0,8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0,8</w:t>
            </w:r>
          </w:p>
        </w:tc>
      </w:tr>
    </w:tbl>
    <w:p w:rsidR="004E4BC7" w:rsidRPr="004E4BC7" w:rsidRDefault="004E4BC7" w:rsidP="004E4BC7">
      <w:pPr>
        <w:pStyle w:val="22"/>
        <w:ind w:left="0"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Примечания: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1.</w:t>
      </w:r>
      <w:r w:rsidRPr="004E4BC7">
        <w:rPr>
          <w:sz w:val="22"/>
          <w:szCs w:val="22"/>
        </w:rPr>
        <w:tab/>
        <w:t>А</w:t>
      </w:r>
      <w:r w:rsidRPr="004E4BC7">
        <w:rPr>
          <w:sz w:val="22"/>
          <w:szCs w:val="22"/>
        </w:rPr>
        <w:tab/>
        <w:t>- усадебная застройка одно-, двухквартирными домами с размером участка 1000-1200 м</w:t>
      </w:r>
      <w:proofErr w:type="gramStart"/>
      <w:r w:rsidRPr="004E4BC7">
        <w:rPr>
          <w:sz w:val="22"/>
          <w:szCs w:val="22"/>
        </w:rPr>
        <w:t>2</w:t>
      </w:r>
      <w:proofErr w:type="gramEnd"/>
      <w:r w:rsidRPr="004E4BC7">
        <w:rPr>
          <w:sz w:val="22"/>
          <w:szCs w:val="22"/>
        </w:rPr>
        <w:t xml:space="preserve"> и более с развитой хозяйственной частью;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ab/>
        <w:t>Б</w:t>
      </w:r>
      <w:r w:rsidRPr="004E4BC7">
        <w:rPr>
          <w:sz w:val="22"/>
          <w:szCs w:val="22"/>
        </w:rPr>
        <w:tab/>
        <w:t xml:space="preserve">- застройка </w:t>
      </w:r>
      <w:proofErr w:type="spellStart"/>
      <w:r w:rsidRPr="004E4BC7">
        <w:rPr>
          <w:sz w:val="22"/>
          <w:szCs w:val="22"/>
        </w:rPr>
        <w:t>коттеджного</w:t>
      </w:r>
      <w:proofErr w:type="spellEnd"/>
      <w:r w:rsidRPr="004E4BC7">
        <w:rPr>
          <w:sz w:val="22"/>
          <w:szCs w:val="22"/>
        </w:rPr>
        <w:t xml:space="preserve"> типа с размером участков от 400 до 800 м</w:t>
      </w:r>
      <w:proofErr w:type="gramStart"/>
      <w:r w:rsidRPr="004E4BC7">
        <w:rPr>
          <w:sz w:val="22"/>
          <w:szCs w:val="22"/>
        </w:rPr>
        <w:t>2</w:t>
      </w:r>
      <w:proofErr w:type="gramEnd"/>
      <w:r w:rsidRPr="004E4BC7">
        <w:rPr>
          <w:sz w:val="22"/>
          <w:szCs w:val="22"/>
        </w:rPr>
        <w:t xml:space="preserve"> и </w:t>
      </w:r>
      <w:proofErr w:type="spellStart"/>
      <w:r w:rsidRPr="004E4BC7">
        <w:rPr>
          <w:sz w:val="22"/>
          <w:szCs w:val="22"/>
        </w:rPr>
        <w:t>коттеджно-блокированного</w:t>
      </w:r>
      <w:proofErr w:type="spellEnd"/>
      <w:r w:rsidRPr="004E4BC7">
        <w:rPr>
          <w:sz w:val="22"/>
          <w:szCs w:val="22"/>
        </w:rPr>
        <w:t xml:space="preserve"> типа (2-4-квартирные сблокированные дома с участками 300-400 м2 с минимальной хозяйственной частью);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ab/>
        <w:t>В</w:t>
      </w:r>
      <w:r w:rsidRPr="004E4BC7">
        <w:rPr>
          <w:sz w:val="22"/>
          <w:szCs w:val="22"/>
        </w:rPr>
        <w:tab/>
        <w:t>- многоквартирная (</w:t>
      </w:r>
      <w:proofErr w:type="spellStart"/>
      <w:r w:rsidRPr="004E4BC7">
        <w:rPr>
          <w:sz w:val="22"/>
          <w:szCs w:val="22"/>
        </w:rPr>
        <w:t>среднеэтажная</w:t>
      </w:r>
      <w:proofErr w:type="spellEnd"/>
      <w:r w:rsidRPr="004E4BC7">
        <w:rPr>
          <w:sz w:val="22"/>
          <w:szCs w:val="22"/>
        </w:rPr>
        <w:t xml:space="preserve">) застройка блокированного типа с </w:t>
      </w:r>
      <w:proofErr w:type="spellStart"/>
      <w:r w:rsidRPr="004E4BC7">
        <w:rPr>
          <w:sz w:val="22"/>
          <w:szCs w:val="22"/>
        </w:rPr>
        <w:t>приквартирными</w:t>
      </w:r>
      <w:proofErr w:type="spellEnd"/>
      <w:r w:rsidRPr="004E4BC7">
        <w:rPr>
          <w:sz w:val="22"/>
          <w:szCs w:val="22"/>
        </w:rPr>
        <w:t xml:space="preserve"> участками размером 200 м</w:t>
      </w:r>
      <w:proofErr w:type="gramStart"/>
      <w:r w:rsidRPr="004E4BC7">
        <w:rPr>
          <w:sz w:val="22"/>
          <w:szCs w:val="22"/>
        </w:rPr>
        <w:t>2</w:t>
      </w:r>
      <w:proofErr w:type="gramEnd"/>
      <w:r w:rsidRPr="004E4BC7">
        <w:rPr>
          <w:sz w:val="22"/>
          <w:szCs w:val="22"/>
        </w:rPr>
        <w:t>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2. При размерах </w:t>
      </w:r>
      <w:proofErr w:type="spellStart"/>
      <w:r w:rsidRPr="004E4BC7">
        <w:rPr>
          <w:sz w:val="22"/>
          <w:szCs w:val="22"/>
        </w:rPr>
        <w:t>приквартирных</w:t>
      </w:r>
      <w:proofErr w:type="spellEnd"/>
      <w:r w:rsidRPr="004E4BC7">
        <w:rPr>
          <w:sz w:val="22"/>
          <w:szCs w:val="22"/>
        </w:rPr>
        <w:t xml:space="preserve"> земельных участков менее 200 м</w:t>
      </w:r>
      <w:proofErr w:type="gramStart"/>
      <w:r w:rsidRPr="004E4BC7">
        <w:rPr>
          <w:sz w:val="22"/>
          <w:szCs w:val="22"/>
        </w:rPr>
        <w:t>2</w:t>
      </w:r>
      <w:proofErr w:type="gramEnd"/>
      <w:r w:rsidRPr="004E4BC7">
        <w:rPr>
          <w:sz w:val="22"/>
          <w:szCs w:val="22"/>
        </w:rPr>
        <w:t xml:space="preserve"> плотность застройки (</w:t>
      </w:r>
      <w:proofErr w:type="spellStart"/>
      <w:r w:rsidRPr="004E4BC7">
        <w:rPr>
          <w:sz w:val="22"/>
          <w:szCs w:val="22"/>
        </w:rPr>
        <w:t>Кпз</w:t>
      </w:r>
      <w:proofErr w:type="spellEnd"/>
      <w:r w:rsidRPr="004E4BC7">
        <w:rPr>
          <w:sz w:val="22"/>
          <w:szCs w:val="22"/>
        </w:rPr>
        <w:t xml:space="preserve">) не должна превышать 1,2. При этом </w:t>
      </w:r>
      <w:proofErr w:type="spellStart"/>
      <w:r w:rsidRPr="004E4BC7">
        <w:rPr>
          <w:sz w:val="22"/>
          <w:szCs w:val="22"/>
        </w:rPr>
        <w:t>Кз</w:t>
      </w:r>
      <w:proofErr w:type="spellEnd"/>
      <w:r w:rsidRPr="004E4BC7">
        <w:rPr>
          <w:sz w:val="22"/>
          <w:szCs w:val="22"/>
        </w:rPr>
        <w:t xml:space="preserve"> не нормируется при соблюдении санитарно-гигиенических и противопожарных требований.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</w:p>
    <w:p w:rsidR="004E4BC7" w:rsidRPr="004E4BC7" w:rsidRDefault="004E4BC7" w:rsidP="004E4BC7">
      <w:pPr>
        <w:pStyle w:val="22"/>
        <w:ind w:left="0" w:firstLine="567"/>
        <w:jc w:val="both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1.3. Расчетная численность населения на территории поселения</w:t>
      </w:r>
    </w:p>
    <w:p w:rsidR="004E4BC7" w:rsidRPr="004E4BC7" w:rsidRDefault="004E4BC7" w:rsidP="004E4BC7">
      <w:pPr>
        <w:pStyle w:val="22"/>
        <w:ind w:left="0"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pStyle w:val="22"/>
        <w:ind w:left="0" w:firstLine="567"/>
        <w:jc w:val="both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Рост численности 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2059"/>
        <w:gridCol w:w="2114"/>
        <w:gridCol w:w="2106"/>
      </w:tblGrid>
      <w:tr w:rsidR="004E4BC7" w:rsidRPr="004E4BC7" w:rsidTr="00437328">
        <w:trPr>
          <w:trHeight w:val="453"/>
          <w:jc w:val="center"/>
        </w:trPr>
        <w:tc>
          <w:tcPr>
            <w:tcW w:w="348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E4BC7" w:rsidRPr="004E4BC7" w:rsidRDefault="004E4BC7" w:rsidP="00437328">
            <w:pPr>
              <w:suppressAutoHyphens w:val="0"/>
              <w:spacing w:line="360" w:lineRule="auto"/>
              <w:jc w:val="both"/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color w:val="FF0000"/>
                <w:sz w:val="22"/>
                <w:szCs w:val="22"/>
                <w:lang w:eastAsia="ru-RU"/>
              </w:rPr>
              <w:t>Год</w:t>
            </w:r>
            <w:proofErr w:type="spellEnd"/>
          </w:p>
          <w:p w:rsidR="004E4BC7" w:rsidRPr="004E4BC7" w:rsidRDefault="004E4BC7" w:rsidP="00437328">
            <w:pPr>
              <w:suppressAutoHyphens w:val="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color w:val="FF0000"/>
                <w:sz w:val="22"/>
                <w:szCs w:val="22"/>
                <w:lang w:eastAsia="ru-RU"/>
              </w:rPr>
              <w:t>Показатель</w:t>
            </w:r>
            <w:proofErr w:type="spellEnd"/>
          </w:p>
        </w:tc>
        <w:tc>
          <w:tcPr>
            <w:tcW w:w="2174" w:type="dxa"/>
            <w:shd w:val="clear" w:color="auto" w:fill="auto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E4BC7">
              <w:rPr>
                <w:color w:val="FF0000"/>
                <w:sz w:val="22"/>
                <w:szCs w:val="22"/>
                <w:lang w:eastAsia="ru-RU"/>
              </w:rPr>
              <w:t xml:space="preserve">На1 </w:t>
            </w:r>
            <w:proofErr w:type="spellStart"/>
            <w:r w:rsidRPr="004E4BC7">
              <w:rPr>
                <w:color w:val="FF0000"/>
                <w:sz w:val="22"/>
                <w:szCs w:val="22"/>
                <w:lang w:eastAsia="ru-RU"/>
              </w:rPr>
              <w:t>января</w:t>
            </w:r>
            <w:proofErr w:type="spellEnd"/>
            <w:r w:rsidRPr="004E4BC7">
              <w:rPr>
                <w:color w:val="FF0000"/>
                <w:sz w:val="22"/>
                <w:szCs w:val="22"/>
                <w:lang w:eastAsia="ru-RU"/>
              </w:rPr>
              <w:t xml:space="preserve"> 2015 </w:t>
            </w:r>
            <w:proofErr w:type="spellStart"/>
            <w:r w:rsidRPr="004E4BC7">
              <w:rPr>
                <w:color w:val="FF0000"/>
                <w:sz w:val="22"/>
                <w:szCs w:val="22"/>
                <w:lang w:eastAsia="ru-RU"/>
              </w:rPr>
              <w:t>года</w:t>
            </w:r>
            <w:proofErr w:type="spellEnd"/>
          </w:p>
        </w:tc>
        <w:tc>
          <w:tcPr>
            <w:tcW w:w="2252" w:type="dxa"/>
            <w:shd w:val="clear" w:color="auto" w:fill="auto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  <w:p w:rsidR="004E4BC7" w:rsidRPr="004E4BC7" w:rsidRDefault="004E4BC7" w:rsidP="00437328">
            <w:pPr>
              <w:suppressAutoHyphens w:val="0"/>
              <w:ind w:left="-108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E4BC7">
              <w:rPr>
                <w:color w:val="FF0000"/>
                <w:sz w:val="22"/>
                <w:szCs w:val="22"/>
                <w:lang w:eastAsia="ru-RU"/>
              </w:rPr>
              <w:t xml:space="preserve">2020 </w:t>
            </w:r>
            <w:proofErr w:type="spellStart"/>
            <w:r w:rsidRPr="004E4BC7">
              <w:rPr>
                <w:color w:val="FF0000"/>
                <w:sz w:val="22"/>
                <w:szCs w:val="22"/>
                <w:lang w:eastAsia="ru-RU"/>
              </w:rPr>
              <w:t>год</w:t>
            </w:r>
            <w:proofErr w:type="spellEnd"/>
          </w:p>
          <w:p w:rsidR="004E4BC7" w:rsidRPr="004E4BC7" w:rsidRDefault="004E4BC7" w:rsidP="00437328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4E4BC7" w:rsidRPr="004E4BC7" w:rsidRDefault="004E4BC7" w:rsidP="00437328">
            <w:pPr>
              <w:suppressAutoHyphens w:val="0"/>
              <w:ind w:left="176" w:hanging="354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4E4BC7">
              <w:rPr>
                <w:color w:val="FF0000"/>
                <w:sz w:val="22"/>
                <w:szCs w:val="22"/>
                <w:lang w:eastAsia="ru-RU"/>
              </w:rPr>
              <w:t>2030год</w:t>
            </w:r>
          </w:p>
        </w:tc>
      </w:tr>
      <w:tr w:rsidR="004E4BC7" w:rsidRPr="004E4BC7" w:rsidTr="00437328">
        <w:trPr>
          <w:trHeight w:val="411"/>
          <w:jc w:val="center"/>
        </w:trPr>
        <w:tc>
          <w:tcPr>
            <w:tcW w:w="3482" w:type="dxa"/>
            <w:shd w:val="clear" w:color="auto" w:fill="auto"/>
            <w:vAlign w:val="center"/>
          </w:tcPr>
          <w:p w:rsidR="004E4BC7" w:rsidRPr="004E4BC7" w:rsidRDefault="004E4BC7" w:rsidP="00437328">
            <w:pPr>
              <w:suppressAutoHyphens w:val="0"/>
              <w:spacing w:before="240" w:after="240"/>
              <w:jc w:val="both"/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color w:val="FF0000"/>
                <w:sz w:val="22"/>
                <w:szCs w:val="22"/>
                <w:lang w:eastAsia="ru-RU"/>
              </w:rPr>
              <w:t>Население</w:t>
            </w:r>
            <w:proofErr w:type="spellEnd"/>
            <w:proofErr w:type="gramStart"/>
            <w:r w:rsidRPr="004E4BC7">
              <w:rPr>
                <w:color w:val="FF0000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4E4BC7">
              <w:rPr>
                <w:color w:val="FF0000"/>
                <w:sz w:val="22"/>
                <w:szCs w:val="22"/>
                <w:lang w:eastAsia="ru-RU"/>
              </w:rPr>
              <w:t>чел</w:t>
            </w:r>
            <w:proofErr w:type="spellEnd"/>
            <w:proofErr w:type="gramEnd"/>
            <w:r w:rsidRPr="004E4BC7">
              <w:rPr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E4BC7" w:rsidRPr="004E4BC7" w:rsidRDefault="004E4BC7" w:rsidP="00437328">
            <w:pPr>
              <w:jc w:val="center"/>
              <w:rPr>
                <w:color w:val="FF0000"/>
                <w:sz w:val="22"/>
                <w:szCs w:val="22"/>
              </w:rPr>
            </w:pPr>
            <w:r w:rsidRPr="004E4BC7">
              <w:rPr>
                <w:color w:val="FF0000"/>
                <w:sz w:val="22"/>
                <w:szCs w:val="22"/>
              </w:rPr>
              <w:t>1153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E4BC7" w:rsidRPr="004E4BC7" w:rsidRDefault="004E4BC7" w:rsidP="00437328">
            <w:pPr>
              <w:jc w:val="center"/>
              <w:rPr>
                <w:color w:val="FF0000"/>
                <w:sz w:val="22"/>
                <w:szCs w:val="22"/>
              </w:rPr>
            </w:pPr>
            <w:r w:rsidRPr="004E4BC7">
              <w:rPr>
                <w:color w:val="FF0000"/>
                <w:sz w:val="22"/>
                <w:szCs w:val="22"/>
              </w:rPr>
              <w:t>1246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4E4BC7" w:rsidRPr="004E4BC7" w:rsidRDefault="004E4BC7" w:rsidP="00437328">
            <w:pPr>
              <w:jc w:val="center"/>
              <w:rPr>
                <w:color w:val="FF0000"/>
                <w:sz w:val="22"/>
                <w:szCs w:val="22"/>
              </w:rPr>
            </w:pPr>
            <w:r w:rsidRPr="004E4BC7">
              <w:rPr>
                <w:color w:val="FF0000"/>
                <w:sz w:val="22"/>
                <w:szCs w:val="22"/>
              </w:rPr>
              <w:t>1527</w:t>
            </w:r>
          </w:p>
        </w:tc>
      </w:tr>
    </w:tbl>
    <w:p w:rsidR="004E4BC7" w:rsidRPr="004E4BC7" w:rsidRDefault="004E4BC7" w:rsidP="004E4BC7">
      <w:pPr>
        <w:pStyle w:val="22"/>
        <w:ind w:left="0" w:firstLine="567"/>
        <w:jc w:val="both"/>
        <w:rPr>
          <w:b/>
          <w:color w:val="FF0000"/>
          <w:sz w:val="22"/>
          <w:szCs w:val="22"/>
        </w:rPr>
      </w:pPr>
    </w:p>
    <w:p w:rsidR="004E4BC7" w:rsidRPr="004E4BC7" w:rsidRDefault="004E4BC7" w:rsidP="004E4BC7">
      <w:pPr>
        <w:pStyle w:val="22"/>
        <w:ind w:left="0" w:firstLine="567"/>
        <w:jc w:val="both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Расчетная плотность населения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860"/>
        <w:gridCol w:w="861"/>
        <w:gridCol w:w="860"/>
        <w:gridCol w:w="861"/>
        <w:gridCol w:w="860"/>
        <w:gridCol w:w="861"/>
        <w:gridCol w:w="860"/>
        <w:gridCol w:w="861"/>
      </w:tblGrid>
      <w:tr w:rsidR="004E4BC7" w:rsidRPr="004E4BC7" w:rsidTr="00437328">
        <w:trPr>
          <w:trHeight w:val="227"/>
          <w:jc w:val="center"/>
        </w:trPr>
        <w:tc>
          <w:tcPr>
            <w:tcW w:w="3234" w:type="dxa"/>
            <w:vMerge w:val="restart"/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Тип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дома</w:t>
            </w:r>
            <w:proofErr w:type="spellEnd"/>
          </w:p>
        </w:tc>
        <w:tc>
          <w:tcPr>
            <w:tcW w:w="6884" w:type="dxa"/>
            <w:gridSpan w:val="8"/>
            <w:vAlign w:val="center"/>
          </w:tcPr>
          <w:p w:rsidR="004E4BC7" w:rsidRPr="004E4BC7" w:rsidRDefault="004E4BC7" w:rsidP="00437328">
            <w:pPr>
              <w:widowControl w:val="0"/>
              <w:ind w:right="-57"/>
              <w:jc w:val="center"/>
              <w:rPr>
                <w:b/>
                <w:spacing w:val="-2"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pacing w:val="-2"/>
                <w:sz w:val="22"/>
                <w:szCs w:val="22"/>
                <w:lang w:val="ru-RU" w:eastAsia="ru-RU"/>
              </w:rPr>
              <w:t>Плотность населения, чел./</w:t>
            </w:r>
            <w:proofErr w:type="gramStart"/>
            <w:r w:rsidRPr="004E4BC7">
              <w:rPr>
                <w:b/>
                <w:spacing w:val="-2"/>
                <w:sz w:val="22"/>
                <w:szCs w:val="22"/>
                <w:lang w:val="ru-RU" w:eastAsia="ru-RU"/>
              </w:rPr>
              <w:t>га</w:t>
            </w:r>
            <w:proofErr w:type="gramEnd"/>
            <w:r w:rsidRPr="004E4BC7">
              <w:rPr>
                <w:b/>
                <w:spacing w:val="-2"/>
                <w:sz w:val="22"/>
                <w:szCs w:val="22"/>
                <w:lang w:val="ru-RU" w:eastAsia="ru-RU"/>
              </w:rPr>
              <w:t>, при среднем размере семьи, чел.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6,0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ind w:right="-108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 xml:space="preserve">Усадебный с </w:t>
            </w:r>
            <w:proofErr w:type="spellStart"/>
            <w:r w:rsidRPr="004E4BC7">
              <w:rPr>
                <w:sz w:val="22"/>
                <w:szCs w:val="22"/>
                <w:lang w:val="ru-RU" w:eastAsia="ru-RU"/>
              </w:rPr>
              <w:t>приквартирными</w:t>
            </w:r>
            <w:proofErr w:type="spellEnd"/>
            <w:r w:rsidRPr="004E4BC7">
              <w:rPr>
                <w:sz w:val="22"/>
                <w:szCs w:val="22"/>
                <w:lang w:val="ru-RU" w:eastAsia="ru-RU"/>
              </w:rPr>
              <w:t xml:space="preserve"> участками, м</w:t>
            </w:r>
            <w:proofErr w:type="gramStart"/>
            <w:r w:rsidRPr="004E4BC7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4E4BC7">
              <w:rPr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24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37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44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lastRenderedPageBreak/>
              <w:t>800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65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Секционный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с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числом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этажей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3234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1.4.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4E4BC7" w:rsidRPr="004E4BC7" w:rsidTr="0043732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Площадки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Удельный размер площадки, м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2</w:t>
            </w:r>
            <w:proofErr w:type="gramEnd"/>
            <w:r w:rsidRPr="004E4BC7">
              <w:rPr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Средний размер одной</w:t>
            </w:r>
          </w:p>
          <w:p w:rsidR="004E4BC7" w:rsidRPr="004E4BC7" w:rsidRDefault="004E4BC7" w:rsidP="00437328">
            <w:pPr>
              <w:ind w:firstLine="5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площадки, м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Расстояние до окон жилых и общественных зданий, 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</w:tr>
      <w:tr w:rsidR="004E4BC7" w:rsidRPr="004E4BC7" w:rsidTr="0043732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12</w:t>
            </w:r>
          </w:p>
        </w:tc>
      </w:tr>
      <w:tr w:rsidR="004E4BC7" w:rsidRPr="004E4BC7" w:rsidTr="0043732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Для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отдыха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взрослого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10</w:t>
            </w:r>
          </w:p>
        </w:tc>
      </w:tr>
      <w:tr w:rsidR="004E4BC7" w:rsidRPr="004E4BC7" w:rsidTr="0043732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Для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занятий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физкультурой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10-40</w:t>
            </w:r>
          </w:p>
        </w:tc>
      </w:tr>
      <w:tr w:rsidR="004E4BC7" w:rsidRPr="004E4BC7" w:rsidTr="0043732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Для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хозяйственных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целей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20</w:t>
            </w:r>
          </w:p>
        </w:tc>
      </w:tr>
      <w:tr w:rsidR="004E4BC7" w:rsidRPr="004E4BC7" w:rsidTr="0043732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Для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выгула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собак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40</w:t>
            </w:r>
          </w:p>
        </w:tc>
      </w:tr>
      <w:tr w:rsidR="004E4BC7" w:rsidRPr="004E4BC7" w:rsidTr="00437328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Для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стоянки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автомашин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10-50</w:t>
            </w:r>
          </w:p>
        </w:tc>
      </w:tr>
    </w:tbl>
    <w:p w:rsidR="004E4BC7" w:rsidRPr="004E4BC7" w:rsidRDefault="004E4BC7" w:rsidP="004E4BC7">
      <w:pPr>
        <w:pStyle w:val="af6"/>
        <w:ind w:firstLine="567"/>
        <w:jc w:val="both"/>
        <w:rPr>
          <w:sz w:val="22"/>
          <w:szCs w:val="22"/>
          <w:u w:val="single"/>
        </w:rPr>
      </w:pPr>
      <w:r w:rsidRPr="004E4BC7">
        <w:rPr>
          <w:sz w:val="22"/>
          <w:szCs w:val="22"/>
        </w:rPr>
        <w:t xml:space="preserve">* - на одно </w:t>
      </w:r>
      <w:proofErr w:type="spellStart"/>
      <w:r w:rsidRPr="004E4BC7">
        <w:rPr>
          <w:sz w:val="22"/>
          <w:szCs w:val="22"/>
        </w:rPr>
        <w:t>машино-место</w:t>
      </w:r>
      <w:proofErr w:type="spellEnd"/>
    </w:p>
    <w:p w:rsidR="004E4BC7" w:rsidRPr="004E4BC7" w:rsidRDefault="004E4BC7" w:rsidP="004E4BC7">
      <w:pPr>
        <w:pStyle w:val="a8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  <w:u w:val="single"/>
        </w:rPr>
        <w:t>Примечания:</w:t>
      </w:r>
      <w:r w:rsidRPr="004E4BC7">
        <w:rPr>
          <w:sz w:val="22"/>
          <w:szCs w:val="22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2.</w:t>
      </w:r>
      <w:r w:rsidRPr="004E4BC7">
        <w:rPr>
          <w:sz w:val="22"/>
          <w:szCs w:val="22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3.</w:t>
      </w:r>
      <w:r w:rsidRPr="004E4BC7">
        <w:rPr>
          <w:sz w:val="22"/>
          <w:szCs w:val="22"/>
        </w:rPr>
        <w:tab/>
        <w:t>Расстояние от площадки для сушки белья не нормируется.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4.</w:t>
      </w:r>
      <w:r w:rsidRPr="004E4BC7">
        <w:rPr>
          <w:sz w:val="22"/>
          <w:szCs w:val="22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5.</w:t>
      </w:r>
      <w:r w:rsidRPr="004E4BC7">
        <w:rPr>
          <w:sz w:val="22"/>
          <w:szCs w:val="22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6.</w:t>
      </w:r>
      <w:r w:rsidRPr="004E4BC7">
        <w:rPr>
          <w:sz w:val="22"/>
          <w:szCs w:val="22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7.</w:t>
      </w:r>
      <w:r w:rsidRPr="004E4BC7">
        <w:rPr>
          <w:sz w:val="22"/>
          <w:szCs w:val="22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1.5.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Расстояние между жилыми домами</w:t>
      </w:r>
      <w:r w:rsidRPr="004E4BC7">
        <w:rPr>
          <w:rFonts w:ascii="Times New Roman" w:hAnsi="Times New Roman" w:cs="Times New Roman"/>
          <w:sz w:val="22"/>
          <w:szCs w:val="22"/>
        </w:rPr>
        <w:t>*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4E4BC7" w:rsidRPr="004E4BC7" w:rsidTr="00437328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Высота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дома</w:t>
            </w:r>
            <w:proofErr w:type="spellEnd"/>
          </w:p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(</w:t>
            </w:r>
            <w:proofErr w:type="spellStart"/>
            <w:r w:rsidRPr="004E4BC7">
              <w:rPr>
                <w:sz w:val="22"/>
                <w:szCs w:val="22"/>
              </w:rPr>
              <w:t>количество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этажей</w:t>
            </w:r>
            <w:proofErr w:type="spellEnd"/>
            <w:r w:rsidRPr="004E4BC7"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Расстояние между длинными сторонами зданий (не менее), 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Расстояние между длинными сторонами и торцами зданий с окнами из жилых комнат</w:t>
            </w:r>
          </w:p>
          <w:p w:rsidR="004E4BC7" w:rsidRPr="004E4BC7" w:rsidRDefault="004E4BC7" w:rsidP="00437328">
            <w:pPr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(</w:t>
            </w:r>
            <w:proofErr w:type="spellStart"/>
            <w:r w:rsidRPr="004E4BC7">
              <w:rPr>
                <w:sz w:val="22"/>
                <w:szCs w:val="22"/>
              </w:rPr>
              <w:t>не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менее</w:t>
            </w:r>
            <w:proofErr w:type="spellEnd"/>
            <w:r w:rsidRPr="004E4BC7">
              <w:rPr>
                <w:sz w:val="22"/>
                <w:szCs w:val="22"/>
              </w:rPr>
              <w:t>), м</w:t>
            </w:r>
          </w:p>
        </w:tc>
      </w:tr>
      <w:tr w:rsidR="004E4BC7" w:rsidRPr="004E4BC7" w:rsidTr="00437328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10</w:t>
            </w:r>
          </w:p>
        </w:tc>
      </w:tr>
    </w:tbl>
    <w:p w:rsidR="004E4BC7" w:rsidRPr="004E4BC7" w:rsidRDefault="004E4BC7" w:rsidP="004E4BC7">
      <w:pPr>
        <w:pStyle w:val="a8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1.6.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</w:r>
      <w:r w:rsidRPr="004E4BC7">
        <w:rPr>
          <w:rFonts w:ascii="Times New Roman" w:hAnsi="Times New Roman" w:cs="Times New Roman"/>
          <w:sz w:val="22"/>
          <w:szCs w:val="22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4E4BC7">
          <w:rPr>
            <w:rFonts w:ascii="Times New Roman" w:hAnsi="Times New Roman" w:cs="Times New Roman"/>
            <w:sz w:val="22"/>
            <w:szCs w:val="22"/>
          </w:rPr>
          <w:t>6 м</w:t>
        </w:r>
      </w:smartTag>
      <w:r w:rsidRPr="004E4BC7">
        <w:rPr>
          <w:rFonts w:ascii="Times New Roman" w:hAnsi="Times New Roman" w:cs="Times New Roman"/>
          <w:sz w:val="22"/>
          <w:szCs w:val="22"/>
        </w:rPr>
        <w:t>.</w:t>
      </w:r>
    </w:p>
    <w:p w:rsidR="004E4BC7" w:rsidRPr="004E4BC7" w:rsidRDefault="004E4BC7" w:rsidP="004E4BC7">
      <w:pPr>
        <w:pStyle w:val="a8"/>
        <w:ind w:firstLine="567"/>
        <w:jc w:val="both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1.7.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4E4BC7" w:rsidRPr="004E4BC7" w:rsidTr="00437328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Единица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Расстояние до водозаборных сооружений (не менее)</w:t>
            </w:r>
          </w:p>
        </w:tc>
      </w:tr>
      <w:tr w:rsidR="004E4BC7" w:rsidRPr="004E4BC7" w:rsidTr="00437328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lastRenderedPageBreak/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50</w:t>
            </w:r>
          </w:p>
        </w:tc>
      </w:tr>
      <w:tr w:rsidR="004E4BC7" w:rsidRPr="004E4BC7" w:rsidTr="00437328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ind w:firstLine="5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30</w:t>
            </w:r>
          </w:p>
        </w:tc>
      </w:tr>
    </w:tbl>
    <w:p w:rsidR="004E4BC7" w:rsidRPr="004E4BC7" w:rsidRDefault="004E4BC7" w:rsidP="004E4BC7">
      <w:pPr>
        <w:pStyle w:val="af6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Примечания:</w:t>
      </w:r>
    </w:p>
    <w:p w:rsidR="004E4BC7" w:rsidRPr="004E4BC7" w:rsidRDefault="004E4BC7" w:rsidP="004E4BC7">
      <w:pPr>
        <w:pStyle w:val="a8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1.  водозаборные сооружения следует размещать выше по потоку поверхностных и грунтовых вод;</w:t>
      </w:r>
    </w:p>
    <w:p w:rsidR="004E4BC7" w:rsidRPr="004E4BC7" w:rsidRDefault="004E4BC7" w:rsidP="004E4BC7">
      <w:pPr>
        <w:pStyle w:val="a8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4E4BC7" w:rsidRPr="004E4BC7" w:rsidRDefault="004E4BC7" w:rsidP="004E4BC7">
      <w:pPr>
        <w:pStyle w:val="3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1.8.</w:t>
      </w:r>
      <w:r w:rsidRPr="004E4BC7">
        <w:rPr>
          <w:rFonts w:ascii="Times New Roman" w:hAnsi="Times New Roman" w:cs="Times New Roman"/>
          <w:sz w:val="22"/>
          <w:szCs w:val="22"/>
          <w:lang w:val="ru-RU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4E4BC7" w:rsidRPr="004E4BC7" w:rsidTr="0043732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Единица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Расстояние до окон жилого здания (не менее)</w:t>
            </w:r>
          </w:p>
        </w:tc>
      </w:tr>
      <w:tr w:rsidR="004E4BC7" w:rsidRPr="004E4BC7" w:rsidTr="0043732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Одиночные</w:t>
            </w:r>
            <w:proofErr w:type="spellEnd"/>
            <w:r w:rsidRPr="004E4BC7">
              <w:rPr>
                <w:sz w:val="22"/>
                <w:szCs w:val="22"/>
              </w:rPr>
              <w:t xml:space="preserve">, </w:t>
            </w:r>
            <w:proofErr w:type="spellStart"/>
            <w:r w:rsidRPr="004E4BC7">
              <w:rPr>
                <w:sz w:val="22"/>
                <w:szCs w:val="22"/>
              </w:rPr>
              <w:t>двойные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15</w:t>
            </w:r>
          </w:p>
        </w:tc>
      </w:tr>
      <w:tr w:rsidR="004E4BC7" w:rsidRPr="004E4BC7" w:rsidTr="0043732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до</w:t>
            </w:r>
            <w:proofErr w:type="spellEnd"/>
            <w:r w:rsidRPr="004E4BC7">
              <w:rPr>
                <w:sz w:val="22"/>
                <w:szCs w:val="22"/>
              </w:rPr>
              <w:t xml:space="preserve"> 8 </w:t>
            </w:r>
            <w:proofErr w:type="spellStart"/>
            <w:r w:rsidRPr="004E4BC7">
              <w:rPr>
                <w:sz w:val="22"/>
                <w:szCs w:val="22"/>
              </w:rPr>
              <w:t>блоков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25</w:t>
            </w:r>
          </w:p>
        </w:tc>
      </w:tr>
      <w:tr w:rsidR="004E4BC7" w:rsidRPr="004E4BC7" w:rsidTr="0043732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8 </w:t>
            </w:r>
            <w:proofErr w:type="spellStart"/>
            <w:r w:rsidRPr="004E4BC7">
              <w:rPr>
                <w:sz w:val="22"/>
                <w:szCs w:val="22"/>
              </w:rPr>
              <w:t>до</w:t>
            </w:r>
            <w:proofErr w:type="spellEnd"/>
            <w:r w:rsidRPr="004E4BC7">
              <w:rPr>
                <w:sz w:val="22"/>
                <w:szCs w:val="22"/>
              </w:rPr>
              <w:t xml:space="preserve"> 30 </w:t>
            </w:r>
            <w:proofErr w:type="spellStart"/>
            <w:r w:rsidRPr="004E4BC7">
              <w:rPr>
                <w:sz w:val="22"/>
                <w:szCs w:val="22"/>
              </w:rPr>
              <w:t>блоков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50</w:t>
            </w:r>
          </w:p>
        </w:tc>
      </w:tr>
      <w:tr w:rsidR="004E4BC7" w:rsidRPr="004E4BC7" w:rsidTr="0043732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 w:rsidRPr="004E4BC7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Pr="004E4BC7">
              <w:rPr>
                <w:sz w:val="22"/>
                <w:szCs w:val="22"/>
              </w:rPr>
              <w:t xml:space="preserve">. 30 </w:t>
            </w:r>
            <w:proofErr w:type="spellStart"/>
            <w:r w:rsidRPr="004E4BC7">
              <w:rPr>
                <w:sz w:val="22"/>
                <w:szCs w:val="22"/>
              </w:rPr>
              <w:t>блоков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100</w:t>
            </w:r>
          </w:p>
        </w:tc>
      </w:tr>
    </w:tbl>
    <w:p w:rsidR="004E4BC7" w:rsidRPr="004E4BC7" w:rsidRDefault="004E4BC7" w:rsidP="004E4BC7">
      <w:pPr>
        <w:pStyle w:val="a8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  <w:u w:val="single"/>
        </w:rPr>
        <w:t>Примечание</w:t>
      </w:r>
      <w:r w:rsidRPr="004E4BC7">
        <w:rPr>
          <w:sz w:val="22"/>
          <w:szCs w:val="22"/>
        </w:rPr>
        <w:t>: Размещаемые в пределах территории жилой зоны группы сараев должны содержать не более 30 блоков каждая.</w:t>
      </w:r>
    </w:p>
    <w:p w:rsidR="004E4BC7" w:rsidRPr="004E4BC7" w:rsidRDefault="004E4BC7" w:rsidP="004E4BC7">
      <w:pPr>
        <w:pStyle w:val="30"/>
        <w:ind w:firstLine="567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1.9.</w:t>
      </w:r>
      <w:r w:rsidRPr="004E4BC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4E4BC7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4E4BC7">
          <w:rPr>
            <w:rFonts w:ascii="Times New Roman" w:hAnsi="Times New Roman" w:cs="Times New Roman"/>
            <w:b w:val="0"/>
            <w:sz w:val="22"/>
            <w:szCs w:val="22"/>
            <w:lang w:val="ru-RU"/>
          </w:rPr>
          <w:t>800 м</w:t>
        </w:r>
        <w:proofErr w:type="gramStart"/>
        <w:r w:rsidRPr="004E4BC7">
          <w:rPr>
            <w:rFonts w:ascii="Times New Roman" w:hAnsi="Times New Roman" w:cs="Times New Roman"/>
            <w:b w:val="0"/>
            <w:sz w:val="22"/>
            <w:szCs w:val="22"/>
            <w:lang w:val="ru-RU"/>
          </w:rPr>
          <w:t>2</w:t>
        </w:r>
      </w:smartTag>
      <w:proofErr w:type="gramEnd"/>
      <w:r w:rsidRPr="004E4BC7">
        <w:rPr>
          <w:rFonts w:ascii="Times New Roman" w:hAnsi="Times New Roman" w:cs="Times New Roman"/>
          <w:b w:val="0"/>
          <w:sz w:val="22"/>
          <w:szCs w:val="22"/>
          <w:lang w:val="ru-RU"/>
        </w:rPr>
        <w:t>.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1.10.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3686"/>
      </w:tblGrid>
      <w:tr w:rsidR="004E4BC7" w:rsidRPr="004E4BC7" w:rsidTr="00437328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ind w:firstLine="567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Расстояние до границ соседнего участка, </w:t>
            </w:r>
            <w:proofErr w:type="gramStart"/>
            <w:r w:rsidRPr="004E4BC7">
              <w:rPr>
                <w:sz w:val="22"/>
                <w:szCs w:val="22"/>
                <w:lang w:val="ru-RU"/>
              </w:rPr>
              <w:t>м</w:t>
            </w:r>
            <w:proofErr w:type="gramEnd"/>
          </w:p>
        </w:tc>
      </w:tr>
      <w:tr w:rsidR="004E4BC7" w:rsidRPr="004E4BC7" w:rsidTr="00437328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от усадебного, </w:t>
            </w:r>
            <w:proofErr w:type="spellStart"/>
            <w:proofErr w:type="gramStart"/>
            <w:r w:rsidRPr="004E4BC7">
              <w:rPr>
                <w:sz w:val="22"/>
                <w:szCs w:val="22"/>
                <w:lang w:val="ru-RU"/>
              </w:rPr>
              <w:t>одно-двухквартирного</w:t>
            </w:r>
            <w:proofErr w:type="spellEnd"/>
            <w:proofErr w:type="gramEnd"/>
            <w:r w:rsidRPr="004E4BC7">
              <w:rPr>
                <w:sz w:val="22"/>
                <w:szCs w:val="22"/>
                <w:lang w:val="ru-RU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3,0</w:t>
            </w:r>
          </w:p>
        </w:tc>
      </w:tr>
      <w:tr w:rsidR="004E4BC7" w:rsidRPr="004E4BC7" w:rsidTr="00437328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4,0</w:t>
            </w:r>
          </w:p>
        </w:tc>
      </w:tr>
      <w:tr w:rsidR="004E4BC7" w:rsidRPr="004E4BC7" w:rsidTr="00437328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1,0</w:t>
            </w:r>
          </w:p>
        </w:tc>
      </w:tr>
      <w:tr w:rsidR="004E4BC7" w:rsidRPr="004E4BC7" w:rsidTr="00437328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стволов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высокорослых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деревьев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4,0</w:t>
            </w:r>
          </w:p>
        </w:tc>
      </w:tr>
      <w:tr w:rsidR="004E4BC7" w:rsidRPr="004E4BC7" w:rsidTr="00437328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стволов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среднерослых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деревьев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2,0</w:t>
            </w:r>
          </w:p>
        </w:tc>
      </w:tr>
      <w:tr w:rsidR="004E4BC7" w:rsidRPr="004E4BC7" w:rsidTr="00437328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кустарника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C7" w:rsidRPr="004E4BC7" w:rsidRDefault="004E4BC7" w:rsidP="0043732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1,0</w:t>
            </w:r>
          </w:p>
        </w:tc>
      </w:tr>
    </w:tbl>
    <w:p w:rsidR="004E4BC7" w:rsidRPr="004E4BC7" w:rsidRDefault="004E4BC7" w:rsidP="004E4BC7">
      <w:pPr>
        <w:pStyle w:val="3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1.11.</w:t>
      </w:r>
      <w:r w:rsidRPr="004E4BC7">
        <w:rPr>
          <w:rFonts w:ascii="Times New Roman" w:hAnsi="Times New Roman" w:cs="Times New Roman"/>
          <w:sz w:val="22"/>
          <w:szCs w:val="22"/>
          <w:lang w:val="ru-RU"/>
        </w:rPr>
        <w:tab/>
        <w:t>Нормы обеспеченности озеленением территории населённых пунктов</w:t>
      </w:r>
    </w:p>
    <w:p w:rsidR="004E4BC7" w:rsidRPr="004E4BC7" w:rsidRDefault="004E4BC7" w:rsidP="004E4BC7">
      <w:pPr>
        <w:pStyle w:val="30"/>
        <w:ind w:firstLine="567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b w:val="0"/>
          <w:sz w:val="22"/>
          <w:szCs w:val="22"/>
          <w:lang w:val="ru-RU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4E4BC7">
        <w:rPr>
          <w:rFonts w:ascii="Times New Roman" w:hAnsi="Times New Roman" w:cs="Times New Roman"/>
          <w:b w:val="0"/>
          <w:sz w:val="22"/>
          <w:szCs w:val="22"/>
          <w:lang w:val="ru-RU"/>
        </w:rPr>
        <w:t>2</w:t>
      </w:r>
      <w:proofErr w:type="gramEnd"/>
      <w:r w:rsidRPr="004E4BC7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/чел. </w:t>
      </w:r>
    </w:p>
    <w:p w:rsidR="004E4BC7" w:rsidRPr="004E4BC7" w:rsidRDefault="004E4BC7" w:rsidP="004E4BC7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b/>
          <w:sz w:val="22"/>
          <w:szCs w:val="22"/>
          <w:lang w:val="ru-RU"/>
        </w:rPr>
        <w:t>В скобках приведен размер для малых городских населенных пунктов с численностью населения до 20 тыс. чел.</w:t>
      </w:r>
    </w:p>
    <w:p w:rsidR="004E4BC7" w:rsidRPr="004E4BC7" w:rsidRDefault="004E4BC7" w:rsidP="004E4BC7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b/>
          <w:sz w:val="22"/>
          <w:szCs w:val="22"/>
          <w:lang w:val="ru-RU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</w:p>
    <w:p w:rsidR="004E4BC7" w:rsidRPr="004E4BC7" w:rsidRDefault="004E4BC7" w:rsidP="004E4BC7">
      <w:pPr>
        <w:pStyle w:val="22"/>
        <w:ind w:left="0" w:firstLine="567"/>
        <w:jc w:val="both"/>
        <w:rPr>
          <w:b/>
          <w:sz w:val="22"/>
          <w:szCs w:val="22"/>
        </w:rPr>
      </w:pPr>
      <w:r w:rsidRPr="004E4BC7">
        <w:rPr>
          <w:b/>
          <w:sz w:val="22"/>
          <w:szCs w:val="22"/>
        </w:rPr>
        <w:t>1.12.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714"/>
        <w:gridCol w:w="1204"/>
        <w:gridCol w:w="1517"/>
      </w:tblGrid>
      <w:tr w:rsidR="004E4BC7" w:rsidRPr="004E4BC7" w:rsidTr="00437328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Бытовые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отходы</w:t>
            </w:r>
            <w:proofErr w:type="spellEnd"/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Количество бытовых отходов, чел/год</w:t>
            </w:r>
          </w:p>
        </w:tc>
      </w:tr>
      <w:tr w:rsidR="004E4BC7" w:rsidRPr="004E4BC7" w:rsidTr="0043732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BC7" w:rsidRPr="004E4BC7" w:rsidRDefault="004E4BC7" w:rsidP="0043732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кг</w:t>
            </w:r>
            <w:proofErr w:type="spellEnd"/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л</w:t>
            </w:r>
          </w:p>
        </w:tc>
      </w:tr>
      <w:tr w:rsidR="004E4BC7" w:rsidRPr="004E4BC7" w:rsidTr="0043732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lastRenderedPageBreak/>
              <w:t>Твердые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E4BC7" w:rsidRPr="004E4BC7" w:rsidTr="0043732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 xml:space="preserve">от жилых зданий, оборудованных водопроводом, канализацией, центральным отоплением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190-225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900-1000</w:t>
            </w:r>
          </w:p>
        </w:tc>
      </w:tr>
      <w:tr w:rsidR="004E4BC7" w:rsidRPr="004E4BC7" w:rsidTr="0043732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от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прочих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жилых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зданий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300-450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1100-1500</w:t>
            </w:r>
          </w:p>
        </w:tc>
      </w:tr>
      <w:tr w:rsidR="004E4BC7" w:rsidRPr="004E4BC7" w:rsidTr="0043732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Жидкие: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2000-3500</w:t>
            </w:r>
          </w:p>
        </w:tc>
      </w:tr>
      <w:tr w:rsidR="004E4BC7" w:rsidRPr="004E4BC7" w:rsidTr="0043732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Смет с 1 м</w:t>
            </w:r>
            <w:proofErr w:type="gramStart"/>
            <w:r w:rsidRPr="004E4BC7">
              <w:rPr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4E4BC7">
              <w:rPr>
                <w:sz w:val="22"/>
                <w:szCs w:val="22"/>
                <w:lang w:val="ru-RU"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5-15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8-20</w:t>
            </w:r>
          </w:p>
        </w:tc>
      </w:tr>
      <w:tr w:rsidR="004E4BC7" w:rsidRPr="004E4BC7" w:rsidTr="00437328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pacing w:val="40"/>
                <w:sz w:val="22"/>
                <w:szCs w:val="22"/>
                <w:lang w:val="ru-RU" w:eastAsia="ru-RU"/>
              </w:rPr>
              <w:t>Примечани</w:t>
            </w:r>
            <w:r w:rsidRPr="004E4BC7">
              <w:rPr>
                <w:sz w:val="22"/>
                <w:szCs w:val="22"/>
                <w:lang w:val="ru-RU" w:eastAsia="ru-RU"/>
              </w:rPr>
              <w:t>я</w:t>
            </w:r>
          </w:p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 xml:space="preserve">1.13. </w:t>
      </w:r>
      <w:r w:rsidRPr="004E4BC7">
        <w:rPr>
          <w:sz w:val="22"/>
          <w:szCs w:val="22"/>
          <w:lang w:val="ru-RU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4E4BC7">
        <w:rPr>
          <w:b/>
          <w:sz w:val="22"/>
          <w:szCs w:val="22"/>
          <w:lang w:val="ru-RU"/>
        </w:rPr>
        <w:t>маломобильных</w:t>
      </w:r>
      <w:proofErr w:type="spellEnd"/>
      <w:r w:rsidRPr="004E4BC7">
        <w:rPr>
          <w:b/>
          <w:sz w:val="22"/>
          <w:szCs w:val="22"/>
          <w:lang w:val="ru-RU"/>
        </w:rPr>
        <w:t xml:space="preserve"> групп населения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</w:p>
    <w:p w:rsidR="004E4BC7" w:rsidRPr="004E4BC7" w:rsidRDefault="004E4BC7" w:rsidP="004E4BC7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4E4BC7">
        <w:rPr>
          <w:b/>
          <w:color w:val="auto"/>
          <w:sz w:val="22"/>
          <w:szCs w:val="22"/>
        </w:rPr>
        <w:t>2.1.Специальные жилые дома и группы квартир для ветеранов войны и труда и одиноких престарелых (</w:t>
      </w:r>
      <w:r w:rsidRPr="004E4BC7">
        <w:rPr>
          <w:color w:val="auto"/>
          <w:sz w:val="22"/>
          <w:szCs w:val="22"/>
        </w:rPr>
        <w:t>кол</w:t>
      </w:r>
      <w:proofErr w:type="gramStart"/>
      <w:r w:rsidRPr="004E4BC7">
        <w:rPr>
          <w:color w:val="auto"/>
          <w:sz w:val="22"/>
          <w:szCs w:val="22"/>
        </w:rPr>
        <w:t>.</w:t>
      </w:r>
      <w:proofErr w:type="gramEnd"/>
      <w:r w:rsidRPr="004E4BC7">
        <w:rPr>
          <w:color w:val="auto"/>
          <w:sz w:val="22"/>
          <w:szCs w:val="22"/>
        </w:rPr>
        <w:t xml:space="preserve"> </w:t>
      </w:r>
      <w:proofErr w:type="gramStart"/>
      <w:r w:rsidRPr="004E4BC7">
        <w:rPr>
          <w:color w:val="auto"/>
          <w:sz w:val="22"/>
          <w:szCs w:val="22"/>
        </w:rPr>
        <w:t>м</w:t>
      </w:r>
      <w:proofErr w:type="gramEnd"/>
      <w:r w:rsidRPr="004E4BC7">
        <w:rPr>
          <w:color w:val="auto"/>
          <w:sz w:val="22"/>
          <w:szCs w:val="22"/>
        </w:rPr>
        <w:t>ест на 1000 чел. населения</w:t>
      </w:r>
      <w:r w:rsidRPr="004E4BC7">
        <w:rPr>
          <w:b/>
          <w:color w:val="auto"/>
          <w:sz w:val="22"/>
          <w:szCs w:val="22"/>
        </w:rPr>
        <w:t xml:space="preserve"> </w:t>
      </w:r>
      <w:r w:rsidRPr="004E4BC7">
        <w:rPr>
          <w:color w:val="auto"/>
          <w:sz w:val="22"/>
          <w:szCs w:val="22"/>
        </w:rPr>
        <w:t>с 60 лет</w:t>
      </w:r>
      <w:r w:rsidRPr="004E4BC7">
        <w:rPr>
          <w:b/>
          <w:color w:val="auto"/>
          <w:sz w:val="22"/>
          <w:szCs w:val="22"/>
        </w:rPr>
        <w:t>) -  60 мест.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2.2.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Специализированные</w:t>
      </w:r>
      <w:r w:rsidRPr="004E4BC7">
        <w:rPr>
          <w:rFonts w:ascii="Times New Roman" w:hAnsi="Times New Roman" w:cs="Times New Roman"/>
          <w:sz w:val="22"/>
          <w:szCs w:val="22"/>
        </w:rPr>
        <w:t xml:space="preserve"> жилые дома или группа квартир для инвалидов колясочников и их семей (кол</w:t>
      </w:r>
      <w:proofErr w:type="gramStart"/>
      <w:r w:rsidRPr="004E4BC7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E4BC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E4BC7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4E4BC7">
        <w:rPr>
          <w:rFonts w:ascii="Times New Roman" w:hAnsi="Times New Roman" w:cs="Times New Roman"/>
          <w:sz w:val="22"/>
          <w:szCs w:val="22"/>
        </w:rPr>
        <w:t>ест на 1000 чел. всего населения) - 0,5 мест.</w:t>
      </w:r>
    </w:p>
    <w:p w:rsidR="004E4BC7" w:rsidRPr="004E4BC7" w:rsidRDefault="004E4BC7" w:rsidP="004E4B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 xml:space="preserve">2.3. Показатели </w:t>
      </w:r>
      <w:r w:rsidRPr="004E4BC7">
        <w:rPr>
          <w:rFonts w:ascii="Times New Roman" w:hAnsi="Times New Roman" w:cs="Times New Roman"/>
          <w:sz w:val="22"/>
          <w:szCs w:val="22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4E4BC7">
        <w:rPr>
          <w:rFonts w:ascii="Times New Roman" w:hAnsi="Times New Roman" w:cs="Times New Roman"/>
          <w:b/>
          <w:sz w:val="22"/>
          <w:szCs w:val="22"/>
        </w:rPr>
        <w:t>:</w:t>
      </w:r>
    </w:p>
    <w:p w:rsidR="004E4BC7" w:rsidRPr="004E4BC7" w:rsidRDefault="004E4BC7" w:rsidP="004E4B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- не более 25% площади участка;</w:t>
      </w:r>
    </w:p>
    <w:p w:rsidR="004E4BC7" w:rsidRPr="004E4BC7" w:rsidRDefault="004E4BC7" w:rsidP="004E4BC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- озеленение - 60% площади участка.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2.4.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4E4BC7" w:rsidRPr="004E4BC7" w:rsidTr="00437328">
        <w:tc>
          <w:tcPr>
            <w:tcW w:w="4786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Место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размещения</w:t>
            </w:r>
            <w:proofErr w:type="spellEnd"/>
          </w:p>
        </w:tc>
        <w:tc>
          <w:tcPr>
            <w:tcW w:w="2126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Норма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обеспеченности</w:t>
            </w:r>
            <w:proofErr w:type="spellEnd"/>
          </w:p>
        </w:tc>
        <w:tc>
          <w:tcPr>
            <w:tcW w:w="1800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Единица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1602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Примечание</w:t>
            </w:r>
            <w:proofErr w:type="spellEnd"/>
          </w:p>
        </w:tc>
      </w:tr>
      <w:tr w:rsidR="004E4BC7" w:rsidRPr="004E4BC7" w:rsidTr="00437328">
        <w:tc>
          <w:tcPr>
            <w:tcW w:w="4786" w:type="dxa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800" w:type="dxa"/>
            <w:vMerge w:val="restart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Но не менее одного места.</w:t>
            </w:r>
          </w:p>
        </w:tc>
      </w:tr>
      <w:tr w:rsidR="004E4BC7" w:rsidRPr="004E4BC7" w:rsidTr="00437328">
        <w:tc>
          <w:tcPr>
            <w:tcW w:w="4786" w:type="dxa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02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Но не менее одного места.</w:t>
            </w:r>
          </w:p>
        </w:tc>
      </w:tr>
      <w:tr w:rsidR="004E4BC7" w:rsidRPr="004E4BC7" w:rsidTr="00437328">
        <w:tc>
          <w:tcPr>
            <w:tcW w:w="4786" w:type="dxa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до</w:t>
            </w:r>
            <w:proofErr w:type="spellEnd"/>
            <w:r w:rsidRPr="004E4BC7">
              <w:rPr>
                <w:sz w:val="22"/>
                <w:szCs w:val="22"/>
              </w:rPr>
              <w:t xml:space="preserve"> 100 </w:t>
            </w:r>
            <w:proofErr w:type="spellStart"/>
            <w:r w:rsidRPr="004E4BC7">
              <w:rPr>
                <w:sz w:val="22"/>
                <w:szCs w:val="22"/>
              </w:rPr>
              <w:t>включительно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800" w:type="dxa"/>
            <w:vMerge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Но не менее одного места.</w:t>
            </w:r>
          </w:p>
        </w:tc>
      </w:tr>
      <w:tr w:rsidR="004E4BC7" w:rsidRPr="004E4BC7" w:rsidTr="00437328">
        <w:tc>
          <w:tcPr>
            <w:tcW w:w="4786" w:type="dxa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</w:t>
            </w:r>
            <w:proofErr w:type="spellEnd"/>
            <w:r w:rsidRPr="004E4BC7">
              <w:rPr>
                <w:sz w:val="22"/>
                <w:szCs w:val="22"/>
              </w:rPr>
              <w:t xml:space="preserve"> 101 </w:t>
            </w:r>
            <w:proofErr w:type="spellStart"/>
            <w:r w:rsidRPr="004E4BC7">
              <w:rPr>
                <w:sz w:val="22"/>
                <w:szCs w:val="22"/>
              </w:rPr>
              <w:t>до</w:t>
            </w:r>
            <w:proofErr w:type="spellEnd"/>
            <w:r w:rsidRPr="004E4BC7">
              <w:rPr>
                <w:sz w:val="22"/>
                <w:szCs w:val="22"/>
              </w:rPr>
              <w:t xml:space="preserve"> 200 </w:t>
            </w:r>
          </w:p>
        </w:tc>
        <w:tc>
          <w:tcPr>
            <w:tcW w:w="2126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 xml:space="preserve">5 </w:t>
            </w:r>
            <w:proofErr w:type="spellStart"/>
            <w:r w:rsidRPr="004E4BC7">
              <w:rPr>
                <w:b/>
                <w:sz w:val="22"/>
                <w:szCs w:val="22"/>
              </w:rPr>
              <w:t>мест</w:t>
            </w:r>
            <w:proofErr w:type="spellEnd"/>
            <w:r w:rsidRPr="004E4BC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4E4BC7">
              <w:rPr>
                <w:b/>
                <w:sz w:val="22"/>
                <w:szCs w:val="22"/>
              </w:rPr>
              <w:t>дополнительно</w:t>
            </w:r>
            <w:proofErr w:type="spellEnd"/>
            <w:r w:rsidRPr="004E4BC7">
              <w:rPr>
                <w:b/>
                <w:sz w:val="22"/>
                <w:szCs w:val="22"/>
              </w:rPr>
              <w:t xml:space="preserve"> 3%</w:t>
            </w:r>
          </w:p>
        </w:tc>
        <w:tc>
          <w:tcPr>
            <w:tcW w:w="1800" w:type="dxa"/>
            <w:vMerge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</w:p>
        </w:tc>
      </w:tr>
      <w:tr w:rsidR="004E4BC7" w:rsidRPr="004E4BC7" w:rsidTr="00437328">
        <w:tc>
          <w:tcPr>
            <w:tcW w:w="4786" w:type="dxa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от</w:t>
            </w:r>
            <w:proofErr w:type="spellEnd"/>
            <w:r w:rsidRPr="004E4BC7">
              <w:rPr>
                <w:sz w:val="22"/>
                <w:szCs w:val="22"/>
              </w:rPr>
              <w:t xml:space="preserve"> 201 </w:t>
            </w:r>
            <w:proofErr w:type="spellStart"/>
            <w:r w:rsidRPr="004E4BC7">
              <w:rPr>
                <w:sz w:val="22"/>
                <w:szCs w:val="22"/>
              </w:rPr>
              <w:t>до</w:t>
            </w:r>
            <w:proofErr w:type="spellEnd"/>
            <w:r w:rsidRPr="004E4BC7">
              <w:rPr>
                <w:sz w:val="22"/>
                <w:szCs w:val="22"/>
              </w:rPr>
              <w:t xml:space="preserve"> 1000</w:t>
            </w:r>
          </w:p>
        </w:tc>
        <w:tc>
          <w:tcPr>
            <w:tcW w:w="2126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4E4BC7">
              <w:rPr>
                <w:b/>
                <w:sz w:val="22"/>
                <w:szCs w:val="22"/>
              </w:rPr>
              <w:t>мест</w:t>
            </w:r>
            <w:proofErr w:type="spellEnd"/>
            <w:r w:rsidRPr="004E4BC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4E4BC7">
              <w:rPr>
                <w:b/>
                <w:sz w:val="22"/>
                <w:szCs w:val="22"/>
              </w:rPr>
              <w:t>дополнительно</w:t>
            </w:r>
            <w:proofErr w:type="spellEnd"/>
            <w:r w:rsidRPr="004E4BC7">
              <w:rPr>
                <w:b/>
                <w:sz w:val="22"/>
                <w:szCs w:val="22"/>
              </w:rPr>
              <w:t xml:space="preserve"> 2%</w:t>
            </w:r>
          </w:p>
        </w:tc>
        <w:tc>
          <w:tcPr>
            <w:tcW w:w="1800" w:type="dxa"/>
            <w:vMerge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</w:p>
        </w:tc>
      </w:tr>
      <w:tr w:rsidR="004E4BC7" w:rsidRPr="004E4BC7" w:rsidTr="00437328">
        <w:tc>
          <w:tcPr>
            <w:tcW w:w="4786" w:type="dxa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1800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Но не менее одного места.</w:t>
            </w:r>
          </w:p>
        </w:tc>
      </w:tr>
      <w:tr w:rsidR="004E4BC7" w:rsidRPr="004E4BC7" w:rsidTr="00437328">
        <w:tc>
          <w:tcPr>
            <w:tcW w:w="4786" w:type="dxa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1800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Но не менее одного места.</w:t>
            </w:r>
          </w:p>
        </w:tc>
      </w:tr>
    </w:tbl>
    <w:p w:rsidR="004E4BC7" w:rsidRPr="004E4BC7" w:rsidRDefault="004E4BC7" w:rsidP="004E4BC7">
      <w:pPr>
        <w:pStyle w:val="a8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  <w:u w:val="single"/>
        </w:rPr>
        <w:t xml:space="preserve">Примечание: </w:t>
      </w:r>
      <w:r w:rsidRPr="004E4BC7">
        <w:rPr>
          <w:sz w:val="22"/>
          <w:szCs w:val="22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4E4BC7">
          <w:rPr>
            <w:sz w:val="22"/>
            <w:szCs w:val="22"/>
          </w:rPr>
          <w:t>1,5 м</w:t>
        </w:r>
      </w:smartTag>
      <w:r w:rsidRPr="004E4BC7">
        <w:rPr>
          <w:sz w:val="22"/>
          <w:szCs w:val="22"/>
        </w:rPr>
        <w:t>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lastRenderedPageBreak/>
        <w:t>2.5.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 xml:space="preserve">Размер </w:t>
      </w:r>
      <w:proofErr w:type="spellStart"/>
      <w:r w:rsidRPr="004E4BC7">
        <w:rPr>
          <w:rFonts w:ascii="Times New Roman" w:hAnsi="Times New Roman" w:cs="Times New Roman"/>
          <w:b/>
          <w:sz w:val="22"/>
          <w:szCs w:val="22"/>
        </w:rPr>
        <w:t>машино-</w:t>
      </w:r>
      <w:r w:rsidRPr="004E4BC7">
        <w:rPr>
          <w:rFonts w:ascii="Times New Roman" w:hAnsi="Times New Roman" w:cs="Times New Roman"/>
          <w:sz w:val="22"/>
          <w:szCs w:val="22"/>
        </w:rPr>
        <w:t>места</w:t>
      </w:r>
      <w:proofErr w:type="spellEnd"/>
      <w:r w:rsidRPr="004E4BC7">
        <w:rPr>
          <w:rFonts w:ascii="Times New Roman" w:hAnsi="Times New Roman" w:cs="Times New Roman"/>
          <w:sz w:val="22"/>
          <w:szCs w:val="22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4E4BC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4E4BC7">
        <w:rPr>
          <w:rFonts w:ascii="Times New Roman" w:hAnsi="Times New Roman" w:cs="Times New Roman"/>
          <w:sz w:val="22"/>
          <w:szCs w:val="22"/>
        </w:rPr>
        <w:t xml:space="preserve"> на 1 </w:t>
      </w:r>
      <w:proofErr w:type="spellStart"/>
      <w:r w:rsidRPr="004E4BC7">
        <w:rPr>
          <w:rFonts w:ascii="Times New Roman" w:hAnsi="Times New Roman" w:cs="Times New Roman"/>
          <w:sz w:val="22"/>
          <w:szCs w:val="22"/>
        </w:rPr>
        <w:t>машино-место</w:t>
      </w:r>
      <w:proofErr w:type="spellEnd"/>
      <w:r w:rsidRPr="004E4BC7">
        <w:rPr>
          <w:rFonts w:ascii="Times New Roman" w:hAnsi="Times New Roman" w:cs="Times New Roman"/>
          <w:sz w:val="22"/>
          <w:szCs w:val="22"/>
        </w:rPr>
        <w:t>) - 17,5 (3,5х5,0м).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2.6.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 xml:space="preserve">Размер </w:t>
      </w:r>
      <w:r w:rsidRPr="004E4BC7">
        <w:rPr>
          <w:rFonts w:ascii="Times New Roman" w:hAnsi="Times New Roman" w:cs="Times New Roman"/>
          <w:sz w:val="22"/>
          <w:szCs w:val="22"/>
        </w:rPr>
        <w:t>земельного участка крытого бокса для хранения индивидуального транспорта инвалида (м</w:t>
      </w:r>
      <w:proofErr w:type="gramStart"/>
      <w:r w:rsidRPr="004E4BC7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4E4BC7">
        <w:rPr>
          <w:rFonts w:ascii="Times New Roman" w:hAnsi="Times New Roman" w:cs="Times New Roman"/>
          <w:sz w:val="22"/>
          <w:szCs w:val="22"/>
        </w:rPr>
        <w:t xml:space="preserve"> на 1 </w:t>
      </w:r>
      <w:proofErr w:type="spellStart"/>
      <w:r w:rsidRPr="004E4BC7">
        <w:rPr>
          <w:rFonts w:ascii="Times New Roman" w:hAnsi="Times New Roman" w:cs="Times New Roman"/>
          <w:sz w:val="22"/>
          <w:szCs w:val="22"/>
        </w:rPr>
        <w:t>машино-место</w:t>
      </w:r>
      <w:proofErr w:type="spellEnd"/>
      <w:r w:rsidRPr="004E4BC7">
        <w:rPr>
          <w:rFonts w:ascii="Times New Roman" w:hAnsi="Times New Roman" w:cs="Times New Roman"/>
          <w:sz w:val="22"/>
          <w:szCs w:val="22"/>
        </w:rPr>
        <w:t>) – 21,0 (3,5х6,0м).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2.7.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 xml:space="preserve">Ширина </w:t>
      </w:r>
      <w:r w:rsidRPr="004E4BC7">
        <w:rPr>
          <w:rFonts w:ascii="Times New Roman" w:hAnsi="Times New Roman" w:cs="Times New Roman"/>
          <w:sz w:val="22"/>
          <w:szCs w:val="22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4E4BC7">
          <w:rPr>
            <w:rFonts w:ascii="Times New Roman" w:hAnsi="Times New Roman" w:cs="Times New Roman"/>
            <w:sz w:val="22"/>
            <w:szCs w:val="22"/>
          </w:rPr>
          <w:t>3,5 м</w:t>
        </w:r>
      </w:smartTag>
      <w:r w:rsidRPr="004E4BC7">
        <w:rPr>
          <w:rFonts w:ascii="Times New Roman" w:hAnsi="Times New Roman" w:cs="Times New Roman"/>
          <w:sz w:val="22"/>
          <w:szCs w:val="22"/>
        </w:rPr>
        <w:t>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2.8.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 xml:space="preserve">Расстояние </w:t>
      </w:r>
      <w:r w:rsidRPr="004E4BC7">
        <w:rPr>
          <w:rFonts w:ascii="Times New Roman" w:hAnsi="Times New Roman" w:cs="Times New Roman"/>
          <w:sz w:val="22"/>
          <w:szCs w:val="22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4E4BC7">
          <w:rPr>
            <w:rFonts w:ascii="Times New Roman" w:hAnsi="Times New Roman" w:cs="Times New Roman"/>
            <w:sz w:val="22"/>
            <w:szCs w:val="22"/>
          </w:rPr>
          <w:t>200 м</w:t>
        </w:r>
      </w:smartTag>
      <w:r w:rsidRPr="004E4BC7">
        <w:rPr>
          <w:rFonts w:ascii="Times New Roman" w:hAnsi="Times New Roman" w:cs="Times New Roman"/>
          <w:sz w:val="22"/>
          <w:szCs w:val="22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4E4BC7">
          <w:rPr>
            <w:rFonts w:ascii="Times New Roman" w:hAnsi="Times New Roman" w:cs="Times New Roman"/>
            <w:sz w:val="22"/>
            <w:szCs w:val="22"/>
          </w:rPr>
          <w:t>15 м</w:t>
        </w:r>
      </w:smartTag>
      <w:r w:rsidRPr="004E4BC7">
        <w:rPr>
          <w:rFonts w:ascii="Times New Roman" w:hAnsi="Times New Roman" w:cs="Times New Roman"/>
          <w:sz w:val="22"/>
          <w:szCs w:val="22"/>
        </w:rPr>
        <w:t xml:space="preserve"> до близлежащего дома. 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2.9.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 xml:space="preserve">Расстояние </w:t>
      </w:r>
      <w:r w:rsidRPr="004E4BC7">
        <w:rPr>
          <w:rFonts w:ascii="Times New Roman" w:hAnsi="Times New Roman" w:cs="Times New Roman"/>
          <w:sz w:val="22"/>
          <w:szCs w:val="22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4E4BC7">
          <w:rPr>
            <w:rFonts w:ascii="Times New Roman" w:hAnsi="Times New Roman" w:cs="Times New Roman"/>
            <w:sz w:val="22"/>
            <w:szCs w:val="22"/>
          </w:rPr>
          <w:t>300 м</w:t>
        </w:r>
      </w:smartTag>
      <w:r w:rsidRPr="004E4B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2.10.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Расстояние от входа</w:t>
      </w:r>
      <w:r w:rsidRPr="004E4BC7">
        <w:rPr>
          <w:rFonts w:ascii="Times New Roman" w:hAnsi="Times New Roman" w:cs="Times New Roman"/>
          <w:sz w:val="22"/>
          <w:szCs w:val="22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4E4BC7">
          <w:rPr>
            <w:rFonts w:ascii="Times New Roman" w:hAnsi="Times New Roman" w:cs="Times New Roman"/>
            <w:sz w:val="22"/>
            <w:szCs w:val="22"/>
          </w:rPr>
          <w:t>100 м</w:t>
        </w:r>
      </w:smartTag>
      <w:r w:rsidRPr="004E4B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E4BC7" w:rsidRPr="004E4BC7" w:rsidRDefault="004E4BC7" w:rsidP="004E4BC7">
      <w:pPr>
        <w:ind w:firstLine="567"/>
        <w:jc w:val="both"/>
        <w:rPr>
          <w:b/>
          <w:color w:val="FF0000"/>
          <w:sz w:val="22"/>
          <w:szCs w:val="22"/>
          <w:lang w:val="ru-RU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3. Расчетные показатели обеспеченности и интенсивности использования территорий рекреационных зон</w:t>
      </w: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shd w:val="clear" w:color="auto" w:fill="FFFF99"/>
          <w:lang w:val="ru-RU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3.1.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</w:r>
      <w:r w:rsidRPr="004E4BC7">
        <w:rPr>
          <w:rFonts w:ascii="Times New Roman" w:hAnsi="Times New Roman" w:cs="Times New Roman"/>
          <w:sz w:val="22"/>
          <w:szCs w:val="22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4E4BC7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4E4BC7">
        <w:rPr>
          <w:rFonts w:ascii="Times New Roman" w:hAnsi="Times New Roman" w:cs="Times New Roman"/>
          <w:sz w:val="22"/>
          <w:szCs w:val="22"/>
        </w:rPr>
        <w:t xml:space="preserve">/чел. 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3.2.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Минимальная площадь</w:t>
      </w:r>
      <w:r w:rsidRPr="004E4BC7">
        <w:rPr>
          <w:rFonts w:ascii="Times New Roman" w:hAnsi="Times New Roman" w:cs="Times New Roman"/>
          <w:sz w:val="22"/>
          <w:szCs w:val="22"/>
        </w:rPr>
        <w:t xml:space="preserve"> территорий общего пользования (парки, скверы, сады):</w:t>
      </w:r>
    </w:p>
    <w:p w:rsidR="004E4BC7" w:rsidRPr="004E4BC7" w:rsidRDefault="004E4BC7" w:rsidP="004E4BC7">
      <w:pPr>
        <w:pStyle w:val="2"/>
        <w:numPr>
          <w:ilvl w:val="0"/>
          <w:numId w:val="11"/>
        </w:numPr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парков – </w:t>
      </w:r>
      <w:smartTag w:uri="urn:schemas-microsoft-com:office:smarttags" w:element="metricconverter">
        <w:smartTagPr>
          <w:attr w:name="ProductID" w:val="10 га"/>
        </w:smartTagPr>
        <w:r w:rsidRPr="004E4BC7">
          <w:rPr>
            <w:sz w:val="22"/>
            <w:szCs w:val="22"/>
          </w:rPr>
          <w:t>10 га</w:t>
        </w:r>
      </w:smartTag>
      <w:r w:rsidRPr="004E4BC7">
        <w:rPr>
          <w:sz w:val="22"/>
          <w:szCs w:val="22"/>
        </w:rPr>
        <w:t>;</w:t>
      </w:r>
    </w:p>
    <w:p w:rsidR="004E4BC7" w:rsidRPr="004E4BC7" w:rsidRDefault="004E4BC7" w:rsidP="004E4BC7">
      <w:pPr>
        <w:pStyle w:val="2"/>
        <w:numPr>
          <w:ilvl w:val="0"/>
          <w:numId w:val="11"/>
        </w:numPr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4E4BC7">
          <w:rPr>
            <w:sz w:val="22"/>
            <w:szCs w:val="22"/>
          </w:rPr>
          <w:t>3 га</w:t>
        </w:r>
      </w:smartTag>
      <w:r w:rsidRPr="004E4BC7">
        <w:rPr>
          <w:sz w:val="22"/>
          <w:szCs w:val="22"/>
        </w:rPr>
        <w:t>;</w:t>
      </w:r>
    </w:p>
    <w:p w:rsidR="004E4BC7" w:rsidRPr="004E4BC7" w:rsidRDefault="004E4BC7" w:rsidP="004E4BC7">
      <w:pPr>
        <w:pStyle w:val="2"/>
        <w:numPr>
          <w:ilvl w:val="0"/>
          <w:numId w:val="11"/>
        </w:numPr>
        <w:ind w:left="0" w:firstLine="567"/>
        <w:jc w:val="both"/>
        <w:rPr>
          <w:b/>
          <w:sz w:val="22"/>
          <w:szCs w:val="22"/>
        </w:rPr>
      </w:pPr>
      <w:r w:rsidRPr="004E4BC7">
        <w:rPr>
          <w:sz w:val="22"/>
          <w:szCs w:val="22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4E4BC7">
          <w:rPr>
            <w:b/>
            <w:sz w:val="22"/>
            <w:szCs w:val="22"/>
          </w:rPr>
          <w:t>0,5 га</w:t>
        </w:r>
      </w:smartTag>
      <w:r w:rsidRPr="004E4BC7">
        <w:rPr>
          <w:b/>
          <w:sz w:val="22"/>
          <w:szCs w:val="22"/>
        </w:rPr>
        <w:t>.</w:t>
      </w:r>
    </w:p>
    <w:p w:rsidR="004E4BC7" w:rsidRPr="004E4BC7" w:rsidRDefault="004E4BC7" w:rsidP="004E4BC7">
      <w:pPr>
        <w:pStyle w:val="a8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  <w:u w:val="single"/>
        </w:rPr>
        <w:t>Примечание:</w:t>
      </w:r>
      <w:r w:rsidRPr="004E4BC7">
        <w:rPr>
          <w:sz w:val="22"/>
          <w:szCs w:val="22"/>
        </w:rPr>
        <w:t xml:space="preserve"> В условиях реконструкции площадь территорий общего пользования может быть меньших размеров.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4. Расчетные показатели обеспеченности и интенсивности использования территорий сельскохозяйственного использования.</w:t>
      </w:r>
    </w:p>
    <w:p w:rsidR="004E4BC7" w:rsidRPr="004E4BC7" w:rsidRDefault="004E4BC7" w:rsidP="004E4BC7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4.1.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</w:r>
      <w:r w:rsidRPr="004E4BC7">
        <w:rPr>
          <w:rFonts w:ascii="Times New Roman" w:hAnsi="Times New Roman" w:cs="Times New Roman"/>
          <w:sz w:val="22"/>
          <w:szCs w:val="22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4E4BC7" w:rsidRPr="004E4BC7" w:rsidTr="00437328">
        <w:tc>
          <w:tcPr>
            <w:tcW w:w="4503" w:type="dxa"/>
            <w:vMerge w:val="restart"/>
            <w:vAlign w:val="center"/>
          </w:tcPr>
          <w:p w:rsidR="004E4BC7" w:rsidRPr="004E4BC7" w:rsidRDefault="004E4BC7" w:rsidP="00437328">
            <w:pPr>
              <w:ind w:firstLine="567"/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Цель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предоставления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Размеры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земельных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участков</w:t>
            </w:r>
            <w:proofErr w:type="spellEnd"/>
            <w:r w:rsidRPr="004E4BC7">
              <w:rPr>
                <w:sz w:val="22"/>
                <w:szCs w:val="22"/>
              </w:rPr>
              <w:t xml:space="preserve">, </w:t>
            </w:r>
            <w:proofErr w:type="spellStart"/>
            <w:r w:rsidRPr="004E4BC7">
              <w:rPr>
                <w:sz w:val="22"/>
                <w:szCs w:val="22"/>
              </w:rPr>
              <w:t>га</w:t>
            </w:r>
            <w:proofErr w:type="spellEnd"/>
          </w:p>
        </w:tc>
      </w:tr>
      <w:tr w:rsidR="004E4BC7" w:rsidRPr="004E4BC7" w:rsidTr="00437328">
        <w:tc>
          <w:tcPr>
            <w:tcW w:w="4503" w:type="dxa"/>
            <w:vMerge/>
          </w:tcPr>
          <w:p w:rsidR="004E4BC7" w:rsidRPr="004E4BC7" w:rsidRDefault="004E4BC7" w:rsidP="00437328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минимальные</w:t>
            </w:r>
            <w:proofErr w:type="spellEnd"/>
          </w:p>
        </w:tc>
        <w:tc>
          <w:tcPr>
            <w:tcW w:w="2552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максимальные</w:t>
            </w:r>
            <w:proofErr w:type="spellEnd"/>
          </w:p>
        </w:tc>
      </w:tr>
      <w:tr w:rsidR="004E4BC7" w:rsidRPr="004E4BC7" w:rsidTr="00437328">
        <w:tc>
          <w:tcPr>
            <w:tcW w:w="4503" w:type="dxa"/>
            <w:shd w:val="clear" w:color="auto" w:fill="auto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огородничества</w:t>
            </w:r>
            <w:proofErr w:type="spellEnd"/>
          </w:p>
        </w:tc>
        <w:tc>
          <w:tcPr>
            <w:tcW w:w="2551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0,01</w:t>
            </w:r>
          </w:p>
        </w:tc>
        <w:tc>
          <w:tcPr>
            <w:tcW w:w="2552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0,40</w:t>
            </w:r>
          </w:p>
        </w:tc>
      </w:tr>
      <w:tr w:rsidR="004E4BC7" w:rsidRPr="004E4BC7" w:rsidTr="00437328">
        <w:tc>
          <w:tcPr>
            <w:tcW w:w="4503" w:type="dxa"/>
            <w:shd w:val="clear" w:color="auto" w:fill="auto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дачного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строительства</w:t>
            </w:r>
            <w:proofErr w:type="spellEnd"/>
          </w:p>
        </w:tc>
        <w:tc>
          <w:tcPr>
            <w:tcW w:w="2551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0,02</w:t>
            </w:r>
          </w:p>
        </w:tc>
        <w:tc>
          <w:tcPr>
            <w:tcW w:w="2552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0,50</w:t>
            </w:r>
          </w:p>
        </w:tc>
      </w:tr>
      <w:tr w:rsidR="004E4BC7" w:rsidRPr="004E4BC7" w:rsidTr="00437328">
        <w:tc>
          <w:tcPr>
            <w:tcW w:w="4503" w:type="dxa"/>
            <w:shd w:val="clear" w:color="auto" w:fill="auto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фермерского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551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2552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150,0</w:t>
            </w:r>
          </w:p>
        </w:tc>
      </w:tr>
      <w:tr w:rsidR="004E4BC7" w:rsidRPr="004E4BC7" w:rsidTr="00437328">
        <w:tc>
          <w:tcPr>
            <w:tcW w:w="4503" w:type="dxa"/>
            <w:shd w:val="clear" w:color="auto" w:fill="auto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личного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подсобного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2551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</w:rPr>
            </w:pPr>
            <w:r w:rsidRPr="004E4BC7">
              <w:rPr>
                <w:b/>
                <w:sz w:val="22"/>
                <w:szCs w:val="22"/>
              </w:rPr>
              <w:t>12,0</w:t>
            </w:r>
          </w:p>
        </w:tc>
      </w:tr>
    </w:tbl>
    <w:p w:rsidR="004E4BC7" w:rsidRPr="004E4BC7" w:rsidRDefault="004E4BC7" w:rsidP="004E4BC7">
      <w:pPr>
        <w:ind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4.2.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Расстояние</w:t>
      </w:r>
      <w:r w:rsidRPr="004E4BC7">
        <w:rPr>
          <w:rFonts w:ascii="Times New Roman" w:hAnsi="Times New Roman" w:cs="Times New Roman"/>
          <w:sz w:val="22"/>
          <w:szCs w:val="22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 w:rsidRPr="004E4BC7">
          <w:rPr>
            <w:rFonts w:ascii="Times New Roman" w:hAnsi="Times New Roman" w:cs="Times New Roman"/>
            <w:sz w:val="22"/>
            <w:szCs w:val="22"/>
          </w:rPr>
          <w:t>15 м</w:t>
        </w:r>
      </w:smartTag>
      <w:r w:rsidRPr="004E4BC7">
        <w:rPr>
          <w:rFonts w:ascii="Times New Roman" w:hAnsi="Times New Roman" w:cs="Times New Roman"/>
          <w:sz w:val="22"/>
          <w:szCs w:val="22"/>
        </w:rPr>
        <w:t>.</w:t>
      </w: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5.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lastRenderedPageBreak/>
        <w:t>5.1.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</w:r>
      <w:r w:rsidRPr="004E4BC7">
        <w:rPr>
          <w:rFonts w:ascii="Times New Roman" w:hAnsi="Times New Roman" w:cs="Times New Roman"/>
          <w:sz w:val="22"/>
          <w:szCs w:val="22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4E4BC7" w:rsidRPr="004E4BC7" w:rsidRDefault="004E4BC7" w:rsidP="004E4BC7">
      <w:pPr>
        <w:ind w:firstLine="567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b/>
          <w:sz w:val="22"/>
          <w:szCs w:val="22"/>
          <w:lang w:val="ru-RU"/>
        </w:rPr>
        <w:t>5.2.</w:t>
      </w:r>
      <w:r w:rsidRPr="004E4BC7">
        <w:rPr>
          <w:b/>
          <w:sz w:val="22"/>
          <w:szCs w:val="22"/>
          <w:lang w:val="ru-RU"/>
        </w:rPr>
        <w:tab/>
      </w:r>
      <w:r w:rsidRPr="004E4BC7">
        <w:rPr>
          <w:rFonts w:eastAsia="Calibri"/>
          <w:bCs/>
          <w:sz w:val="22"/>
          <w:szCs w:val="22"/>
          <w:lang w:val="ru-RU" w:eastAsia="en-US"/>
        </w:rPr>
        <w:t xml:space="preserve">Требуемое количество </w:t>
      </w:r>
      <w:proofErr w:type="spellStart"/>
      <w:r w:rsidRPr="004E4BC7">
        <w:rPr>
          <w:rFonts w:eastAsia="Calibri"/>
          <w:bCs/>
          <w:sz w:val="22"/>
          <w:szCs w:val="22"/>
          <w:lang w:val="ru-RU" w:eastAsia="en-US"/>
        </w:rPr>
        <w:t>машино-мест</w:t>
      </w:r>
      <w:proofErr w:type="spellEnd"/>
      <w:r w:rsidRPr="004E4BC7">
        <w:rPr>
          <w:rFonts w:eastAsia="Calibri"/>
          <w:bCs/>
          <w:sz w:val="22"/>
          <w:szCs w:val="22"/>
          <w:lang w:val="ru-RU" w:eastAsia="en-US"/>
        </w:rPr>
        <w:t xml:space="preserve"> в местах организованного хранения автотранспортных сре</w:t>
      </w:r>
      <w:proofErr w:type="gramStart"/>
      <w:r w:rsidRPr="004E4BC7">
        <w:rPr>
          <w:rFonts w:eastAsia="Calibri"/>
          <w:bCs/>
          <w:sz w:val="22"/>
          <w:szCs w:val="22"/>
          <w:lang w:val="ru-RU" w:eastAsia="en-US"/>
        </w:rPr>
        <w:t>дств сл</w:t>
      </w:r>
      <w:proofErr w:type="gramEnd"/>
      <w:r w:rsidRPr="004E4BC7">
        <w:rPr>
          <w:rFonts w:eastAsia="Calibri"/>
          <w:bCs/>
          <w:sz w:val="22"/>
          <w:szCs w:val="22"/>
          <w:lang w:val="ru-RU" w:eastAsia="en-US"/>
        </w:rPr>
        <w:t>едует определять из расчета на 1000 жителей:</w:t>
      </w:r>
    </w:p>
    <w:p w:rsidR="004E4BC7" w:rsidRPr="004E4BC7" w:rsidRDefault="004E4BC7" w:rsidP="004E4BC7">
      <w:pPr>
        <w:ind w:firstLine="567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4E4BC7" w:rsidRPr="004E4BC7" w:rsidRDefault="004E4BC7" w:rsidP="004E4BC7">
      <w:pPr>
        <w:ind w:firstLine="567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4E4BC7" w:rsidRPr="004E4BC7" w:rsidRDefault="004E4BC7" w:rsidP="004E4BC7">
      <w:pPr>
        <w:ind w:firstLine="567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4E4BC7" w:rsidRPr="004E4BC7" w:rsidRDefault="004E4BC7" w:rsidP="004E4BC7">
      <w:pPr>
        <w:ind w:firstLine="567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 xml:space="preserve">- мотоциклы и мотороллеры с колясками, мотоколяски – 0,5; </w:t>
      </w:r>
    </w:p>
    <w:p w:rsidR="004E4BC7" w:rsidRPr="004E4BC7" w:rsidRDefault="004E4BC7" w:rsidP="004E4BC7">
      <w:pPr>
        <w:ind w:firstLine="567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 xml:space="preserve">- мотоциклы и мотороллеры без колясок – 0,25; </w:t>
      </w:r>
    </w:p>
    <w:p w:rsidR="004E4BC7" w:rsidRPr="004E4BC7" w:rsidRDefault="004E4BC7" w:rsidP="004E4BC7">
      <w:pPr>
        <w:ind w:firstLine="567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>- мопеды и велосипеды – 0,1.</w:t>
      </w:r>
    </w:p>
    <w:p w:rsidR="004E4BC7" w:rsidRPr="004E4BC7" w:rsidRDefault="004E4BC7" w:rsidP="004E4BC7">
      <w:pPr>
        <w:widowControl w:val="0"/>
        <w:adjustRightInd w:val="0"/>
        <w:spacing w:line="239" w:lineRule="auto"/>
        <w:ind w:firstLine="567"/>
        <w:jc w:val="both"/>
        <w:rPr>
          <w:sz w:val="22"/>
          <w:szCs w:val="22"/>
          <w:lang w:val="ru-RU" w:eastAsia="ru-RU"/>
        </w:rPr>
      </w:pPr>
      <w:r w:rsidRPr="004E4BC7">
        <w:rPr>
          <w:b/>
          <w:sz w:val="22"/>
          <w:szCs w:val="22"/>
          <w:lang w:val="ru-RU"/>
        </w:rPr>
        <w:t>5.3.</w:t>
      </w:r>
      <w:r w:rsidRPr="004E4BC7">
        <w:rPr>
          <w:b/>
          <w:sz w:val="22"/>
          <w:szCs w:val="22"/>
          <w:lang w:val="ru-RU"/>
        </w:rPr>
        <w:tab/>
      </w:r>
      <w:r w:rsidRPr="004E4BC7">
        <w:rPr>
          <w:sz w:val="22"/>
          <w:szCs w:val="22"/>
          <w:lang w:val="ru-RU" w:eastAsia="ru-RU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4E4BC7">
        <w:rPr>
          <w:sz w:val="22"/>
          <w:szCs w:val="22"/>
          <w:vertAlign w:val="superscript"/>
          <w:lang w:val="ru-RU" w:eastAsia="ru-RU"/>
        </w:rPr>
        <w:t>2</w:t>
      </w:r>
      <w:proofErr w:type="gramEnd"/>
      <w:r w:rsidRPr="004E4BC7">
        <w:rPr>
          <w:sz w:val="22"/>
          <w:szCs w:val="22"/>
          <w:lang w:val="ru-RU" w:eastAsia="ru-RU"/>
        </w:rPr>
        <w:t xml:space="preserve"> на одно </w:t>
      </w:r>
      <w:proofErr w:type="spellStart"/>
      <w:r w:rsidRPr="004E4BC7">
        <w:rPr>
          <w:sz w:val="22"/>
          <w:szCs w:val="22"/>
          <w:lang w:val="ru-RU" w:eastAsia="ru-RU"/>
        </w:rPr>
        <w:t>машино-место</w:t>
      </w:r>
      <w:proofErr w:type="spellEnd"/>
      <w:r w:rsidRPr="004E4BC7">
        <w:rPr>
          <w:sz w:val="22"/>
          <w:szCs w:val="22"/>
          <w:lang w:val="ru-RU" w:eastAsia="ru-RU"/>
        </w:rPr>
        <w:t>, для:</w:t>
      </w:r>
    </w:p>
    <w:p w:rsidR="004E4BC7" w:rsidRPr="004E4BC7" w:rsidRDefault="004E4BC7" w:rsidP="004E4BC7">
      <w:pPr>
        <w:widowControl w:val="0"/>
        <w:adjustRightInd w:val="0"/>
        <w:spacing w:line="239" w:lineRule="auto"/>
        <w:ind w:firstLine="567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одноэтажных – 30;</w:t>
      </w:r>
    </w:p>
    <w:p w:rsidR="004E4BC7" w:rsidRPr="004E4BC7" w:rsidRDefault="004E4BC7" w:rsidP="004E4BC7">
      <w:pPr>
        <w:widowControl w:val="0"/>
        <w:adjustRightInd w:val="0"/>
        <w:spacing w:line="239" w:lineRule="auto"/>
        <w:ind w:firstLine="567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двухэтажных – 20.</w:t>
      </w:r>
    </w:p>
    <w:p w:rsidR="004E4BC7" w:rsidRPr="004E4BC7" w:rsidRDefault="004E4BC7" w:rsidP="004E4BC7">
      <w:pPr>
        <w:widowControl w:val="0"/>
        <w:adjustRightInd w:val="0"/>
        <w:spacing w:line="239" w:lineRule="auto"/>
        <w:ind w:firstLine="567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Площадь застройки и размеры земельных участков для наземных стоянок следует принимать из расчета 25 м</w:t>
      </w:r>
      <w:proofErr w:type="gramStart"/>
      <w:r w:rsidRPr="004E4BC7">
        <w:rPr>
          <w:sz w:val="22"/>
          <w:szCs w:val="22"/>
          <w:vertAlign w:val="superscript"/>
          <w:lang w:val="ru-RU" w:eastAsia="ru-RU"/>
        </w:rPr>
        <w:t>2</w:t>
      </w:r>
      <w:proofErr w:type="gramEnd"/>
      <w:r w:rsidRPr="004E4BC7">
        <w:rPr>
          <w:sz w:val="22"/>
          <w:szCs w:val="22"/>
          <w:lang w:val="ru-RU" w:eastAsia="ru-RU"/>
        </w:rPr>
        <w:t xml:space="preserve"> на одно </w:t>
      </w:r>
      <w:proofErr w:type="spellStart"/>
      <w:r w:rsidRPr="004E4BC7">
        <w:rPr>
          <w:sz w:val="22"/>
          <w:szCs w:val="22"/>
          <w:lang w:val="ru-RU" w:eastAsia="ru-RU"/>
        </w:rPr>
        <w:t>машино-место</w:t>
      </w:r>
      <w:proofErr w:type="spellEnd"/>
      <w:r w:rsidRPr="004E4BC7">
        <w:rPr>
          <w:sz w:val="22"/>
          <w:szCs w:val="22"/>
          <w:lang w:val="ru-RU" w:eastAsia="ru-RU"/>
        </w:rPr>
        <w:t>.</w:t>
      </w:r>
    </w:p>
    <w:p w:rsidR="004E4BC7" w:rsidRPr="004E4BC7" w:rsidRDefault="004E4BC7" w:rsidP="004E4BC7">
      <w:pPr>
        <w:widowControl w:val="0"/>
        <w:adjustRightInd w:val="0"/>
        <w:spacing w:line="239" w:lineRule="auto"/>
        <w:ind w:firstLine="567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4E4BC7">
        <w:rPr>
          <w:sz w:val="22"/>
          <w:szCs w:val="22"/>
          <w:lang w:val="ru-RU" w:eastAsia="ru-RU"/>
        </w:rPr>
        <w:t>2</w:t>
      </w:r>
      <w:proofErr w:type="gramEnd"/>
      <w:r w:rsidRPr="004E4BC7">
        <w:rPr>
          <w:sz w:val="22"/>
          <w:szCs w:val="22"/>
          <w:lang w:val="ru-RU" w:eastAsia="ru-RU"/>
        </w:rPr>
        <w:t>/чел. на расчетный срок (2015 г.) и 5 м2/чел. на расчетный срок (2025 г.).</w:t>
      </w:r>
    </w:p>
    <w:p w:rsidR="004E4BC7" w:rsidRPr="004E4BC7" w:rsidRDefault="004E4BC7" w:rsidP="004E4BC7">
      <w:pPr>
        <w:widowControl w:val="0"/>
        <w:adjustRightInd w:val="0"/>
        <w:spacing w:line="239" w:lineRule="auto"/>
        <w:ind w:firstLine="567"/>
        <w:jc w:val="both"/>
        <w:rPr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5.4</w:t>
      </w:r>
      <w:r w:rsidRPr="004E4BC7">
        <w:rPr>
          <w:b/>
          <w:sz w:val="22"/>
          <w:szCs w:val="22"/>
          <w:lang w:val="ru-RU"/>
        </w:rPr>
        <w:tab/>
        <w:t>Площадь участка для стоянки одного автотранспортного средства на открытых автостоянках</w:t>
      </w:r>
      <w:r w:rsidRPr="004E4BC7">
        <w:rPr>
          <w:sz w:val="22"/>
          <w:szCs w:val="22"/>
          <w:lang w:val="ru-RU"/>
        </w:rPr>
        <w:t xml:space="preserve"> следует принимать на одно </w:t>
      </w:r>
      <w:proofErr w:type="spellStart"/>
      <w:r w:rsidRPr="004E4BC7">
        <w:rPr>
          <w:sz w:val="22"/>
          <w:szCs w:val="22"/>
          <w:lang w:val="ru-RU"/>
        </w:rPr>
        <w:t>машино-место</w:t>
      </w:r>
      <w:proofErr w:type="spellEnd"/>
      <w:r w:rsidRPr="004E4BC7">
        <w:rPr>
          <w:sz w:val="22"/>
          <w:szCs w:val="22"/>
          <w:lang w:val="ru-RU"/>
        </w:rPr>
        <w:t xml:space="preserve">: 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  легковых автомобилей  –</w:t>
      </w:r>
      <w:r w:rsidRPr="004E4BC7">
        <w:rPr>
          <w:sz w:val="22"/>
          <w:szCs w:val="22"/>
        </w:rPr>
        <w:t> </w:t>
      </w:r>
      <w:r w:rsidRPr="004E4BC7">
        <w:rPr>
          <w:b/>
          <w:sz w:val="22"/>
          <w:szCs w:val="22"/>
          <w:lang w:val="ru-RU"/>
        </w:rPr>
        <w:t>25 (18)*</w:t>
      </w:r>
      <w:r w:rsidRPr="004E4BC7">
        <w:rPr>
          <w:b/>
          <w:bCs/>
          <w:sz w:val="22"/>
          <w:szCs w:val="22"/>
          <w:lang w:val="ru-RU"/>
        </w:rPr>
        <w:t xml:space="preserve"> м</w:t>
      </w:r>
      <w:proofErr w:type="gramStart"/>
      <w:r w:rsidRPr="004E4BC7">
        <w:rPr>
          <w:b/>
          <w:bCs/>
          <w:sz w:val="22"/>
          <w:szCs w:val="22"/>
          <w:vertAlign w:val="superscript"/>
          <w:lang w:val="ru-RU"/>
        </w:rPr>
        <w:t>2</w:t>
      </w:r>
      <w:proofErr w:type="gramEnd"/>
      <w:r w:rsidRPr="004E4BC7">
        <w:rPr>
          <w:b/>
          <w:bCs/>
          <w:sz w:val="22"/>
          <w:szCs w:val="22"/>
          <w:lang w:val="ru-RU"/>
        </w:rPr>
        <w:t>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4E4BC7">
          <w:rPr>
            <w:b/>
            <w:sz w:val="22"/>
            <w:szCs w:val="22"/>
            <w:lang w:val="ru-RU"/>
          </w:rPr>
          <w:t>40</w:t>
        </w:r>
        <w:r w:rsidRPr="004E4BC7">
          <w:rPr>
            <w:b/>
            <w:bCs/>
            <w:sz w:val="22"/>
            <w:szCs w:val="22"/>
            <w:lang w:val="ru-RU"/>
          </w:rPr>
          <w:t xml:space="preserve"> м</w:t>
        </w:r>
        <w:proofErr w:type="gramStart"/>
        <w:r w:rsidRPr="004E4BC7">
          <w:rPr>
            <w:b/>
            <w:bCs/>
            <w:sz w:val="22"/>
            <w:szCs w:val="22"/>
            <w:vertAlign w:val="superscript"/>
            <w:lang w:val="ru-RU"/>
          </w:rPr>
          <w:t>2</w:t>
        </w:r>
      </w:smartTag>
      <w:proofErr w:type="gramEnd"/>
      <w:r w:rsidRPr="004E4BC7">
        <w:rPr>
          <w:b/>
          <w:bCs/>
          <w:sz w:val="22"/>
          <w:szCs w:val="22"/>
          <w:lang w:val="ru-RU"/>
        </w:rPr>
        <w:t>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4E4BC7">
          <w:rPr>
            <w:b/>
            <w:sz w:val="22"/>
            <w:szCs w:val="22"/>
            <w:lang w:val="ru-RU"/>
          </w:rPr>
          <w:t>0,9</w:t>
        </w:r>
        <w:r w:rsidRPr="004E4BC7">
          <w:rPr>
            <w:b/>
            <w:bCs/>
            <w:sz w:val="22"/>
            <w:szCs w:val="22"/>
            <w:lang w:val="ru-RU"/>
          </w:rPr>
          <w:t xml:space="preserve"> м</w:t>
        </w:r>
        <w:proofErr w:type="gramStart"/>
        <w:r w:rsidRPr="004E4BC7">
          <w:rPr>
            <w:b/>
            <w:bCs/>
            <w:sz w:val="22"/>
            <w:szCs w:val="22"/>
            <w:vertAlign w:val="superscript"/>
            <w:lang w:val="ru-RU"/>
          </w:rPr>
          <w:t>2</w:t>
        </w:r>
      </w:smartTag>
      <w:proofErr w:type="gramEnd"/>
      <w:r w:rsidRPr="004E4BC7">
        <w:rPr>
          <w:b/>
          <w:sz w:val="22"/>
          <w:szCs w:val="22"/>
          <w:lang w:val="ru-RU"/>
        </w:rPr>
        <w:t>.</w:t>
      </w:r>
    </w:p>
    <w:p w:rsidR="004E4BC7" w:rsidRPr="004E4BC7" w:rsidRDefault="004E4BC7" w:rsidP="004E4BC7">
      <w:pPr>
        <w:pStyle w:val="2"/>
        <w:numPr>
          <w:ilvl w:val="0"/>
          <w:numId w:val="0"/>
        </w:numPr>
        <w:ind w:left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*В скобках – при примыкании участков для стоянки к проезжей части улиц и проездов.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6. Расчетные показатели обеспеченности и интенсивности использования территорий зон транспортной инфраструктуры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6.1.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</w:r>
      <w:r w:rsidRPr="004E4BC7">
        <w:rPr>
          <w:rFonts w:ascii="Times New Roman" w:hAnsi="Times New Roman" w:cs="Times New Roman"/>
          <w:sz w:val="22"/>
          <w:szCs w:val="22"/>
        </w:rPr>
        <w:t>Уровень автомобилизации на среднесрочную перспективу 2015 г. принимается 200-250 легковых автомобилей на 1 000 жителей, на расчетный срок 2025 г. –300-350 легковых автомобилей.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6.2.</w:t>
      </w:r>
      <w:r w:rsidRPr="004E4BC7">
        <w:rPr>
          <w:rFonts w:ascii="Times New Roman" w:hAnsi="Times New Roman" w:cs="Times New Roman"/>
          <w:b/>
          <w:sz w:val="22"/>
          <w:szCs w:val="22"/>
        </w:rPr>
        <w:tab/>
        <w:t>Расчетные</w:t>
      </w:r>
      <w:r w:rsidRPr="004E4BC7">
        <w:rPr>
          <w:rFonts w:ascii="Times New Roman" w:hAnsi="Times New Roman" w:cs="Times New Roman"/>
          <w:sz w:val="22"/>
          <w:szCs w:val="22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z w:val="22"/>
                <w:szCs w:val="22"/>
                <w:lang w:val="ru-RU" w:eastAsia="ru-RU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Основное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назначение</w:t>
            </w:r>
            <w:proofErr w:type="spellEnd"/>
          </w:p>
        </w:tc>
        <w:tc>
          <w:tcPr>
            <w:tcW w:w="119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z w:val="22"/>
                <w:szCs w:val="22"/>
                <w:lang w:val="ru-RU" w:eastAsia="ru-RU"/>
              </w:rPr>
              <w:t xml:space="preserve">Расчетная скорость движения, </w:t>
            </w:r>
            <w:proofErr w:type="gramStart"/>
            <w:r w:rsidRPr="004E4BC7">
              <w:rPr>
                <w:b/>
                <w:sz w:val="22"/>
                <w:szCs w:val="22"/>
                <w:lang w:val="ru-RU" w:eastAsia="ru-RU"/>
              </w:rPr>
              <w:t>км</w:t>
            </w:r>
            <w:proofErr w:type="gramEnd"/>
            <w:r w:rsidRPr="004E4BC7">
              <w:rPr>
                <w:b/>
                <w:sz w:val="22"/>
                <w:szCs w:val="22"/>
                <w:lang w:val="ru-RU" w:eastAsia="ru-RU"/>
              </w:rPr>
              <w:t>/ч</w:t>
            </w:r>
          </w:p>
        </w:tc>
        <w:tc>
          <w:tcPr>
            <w:tcW w:w="119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Ширина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полосы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движения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>, м</w:t>
            </w:r>
          </w:p>
        </w:tc>
        <w:tc>
          <w:tcPr>
            <w:tcW w:w="1134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Число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полос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движения</w:t>
            </w:r>
            <w:proofErr w:type="spellEnd"/>
          </w:p>
        </w:tc>
        <w:tc>
          <w:tcPr>
            <w:tcW w:w="136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ind w:left="-57" w:right="-57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z w:val="22"/>
                <w:szCs w:val="22"/>
                <w:lang w:val="ru-RU" w:eastAsia="ru-RU"/>
              </w:rPr>
              <w:t xml:space="preserve">Ширина пешеходной </w:t>
            </w:r>
            <w:r w:rsidRPr="004E4BC7">
              <w:rPr>
                <w:b/>
                <w:spacing w:val="-2"/>
                <w:sz w:val="22"/>
                <w:szCs w:val="22"/>
                <w:lang w:val="ru-RU" w:eastAsia="ru-RU"/>
              </w:rPr>
              <w:t xml:space="preserve">части тротуара, </w:t>
            </w:r>
            <w:proofErr w:type="gramStart"/>
            <w:r w:rsidRPr="004E4BC7">
              <w:rPr>
                <w:b/>
                <w:spacing w:val="-2"/>
                <w:sz w:val="22"/>
                <w:szCs w:val="22"/>
                <w:lang w:val="ru-RU" w:eastAsia="ru-RU"/>
              </w:rPr>
              <w:t>м</w:t>
            </w:r>
            <w:proofErr w:type="gramEnd"/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4E4BC7" w:rsidRPr="004E4BC7" w:rsidRDefault="004E4BC7" w:rsidP="00437328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Поселковая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дорога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227" w:type="dxa"/>
          </w:tcPr>
          <w:p w:rsidR="004E4BC7" w:rsidRPr="004E4BC7" w:rsidRDefault="004E4BC7" w:rsidP="004373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9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noBreakHyphen/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4E4BC7" w:rsidRPr="004E4BC7" w:rsidRDefault="004E4BC7" w:rsidP="00437328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Главная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улица</w:t>
            </w:r>
            <w:proofErr w:type="spellEnd"/>
          </w:p>
        </w:tc>
        <w:tc>
          <w:tcPr>
            <w:tcW w:w="3227" w:type="dxa"/>
          </w:tcPr>
          <w:p w:rsidR="004E4BC7" w:rsidRPr="004E4BC7" w:rsidRDefault="004E4BC7" w:rsidP="004373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9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2-3</w:t>
            </w:r>
          </w:p>
        </w:tc>
        <w:tc>
          <w:tcPr>
            <w:tcW w:w="136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1,5-2,25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4E4BC7" w:rsidRPr="004E4BC7" w:rsidRDefault="004E4BC7" w:rsidP="00437328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Улица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жилой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застройке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227" w:type="dxa"/>
            <w:tcBorders>
              <w:bottom w:val="nil"/>
            </w:tcBorders>
          </w:tcPr>
          <w:p w:rsidR="004E4BC7" w:rsidRPr="004E4BC7" w:rsidRDefault="004E4BC7" w:rsidP="00437328">
            <w:pPr>
              <w:widowControl w:val="0"/>
              <w:suppressAutoHyphens w:val="0"/>
              <w:ind w:left="5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widowControl w:val="0"/>
              <w:spacing w:line="235" w:lineRule="auto"/>
              <w:ind w:firstLine="244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основная</w:t>
            </w:r>
            <w:proofErr w:type="spellEnd"/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1,0-1,5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widowControl w:val="0"/>
              <w:spacing w:line="235" w:lineRule="auto"/>
              <w:ind w:left="244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второстепенная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r w:rsidRPr="004E4BC7">
              <w:rPr>
                <w:sz w:val="22"/>
                <w:szCs w:val="22"/>
                <w:lang w:eastAsia="ru-RU"/>
              </w:rPr>
              <w:lastRenderedPageBreak/>
              <w:t>(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переулок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lastRenderedPageBreak/>
              <w:t xml:space="preserve">Связь между основными </w:t>
            </w:r>
            <w:r w:rsidRPr="004E4BC7">
              <w:rPr>
                <w:sz w:val="22"/>
                <w:szCs w:val="22"/>
                <w:lang w:val="ru-RU" w:eastAsia="ru-RU"/>
              </w:rPr>
              <w:lastRenderedPageBreak/>
              <w:t>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4E4BC7" w:rsidRPr="004E4BC7" w:rsidRDefault="004E4BC7" w:rsidP="00437328">
            <w:pPr>
              <w:widowControl w:val="0"/>
              <w:spacing w:line="235" w:lineRule="auto"/>
              <w:ind w:firstLine="244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lastRenderedPageBreak/>
              <w:t>проезд</w:t>
            </w:r>
            <w:proofErr w:type="spellEnd"/>
          </w:p>
        </w:tc>
        <w:tc>
          <w:tcPr>
            <w:tcW w:w="3227" w:type="dxa"/>
            <w:tcBorders>
              <w:top w:val="nil"/>
            </w:tcBorders>
          </w:tcPr>
          <w:p w:rsidR="004E4BC7" w:rsidRPr="004E4BC7" w:rsidRDefault="004E4BC7" w:rsidP="004373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0-1,0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4E4BC7" w:rsidRPr="004E4BC7" w:rsidRDefault="004E4BC7" w:rsidP="00437328">
            <w:pPr>
              <w:widowControl w:val="0"/>
              <w:spacing w:line="235" w:lineRule="auto"/>
              <w:ind w:left="5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Хозяйственный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проезд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скотопрогон</w:t>
            </w:r>
            <w:proofErr w:type="spellEnd"/>
          </w:p>
        </w:tc>
        <w:tc>
          <w:tcPr>
            <w:tcW w:w="3227" w:type="dxa"/>
          </w:tcPr>
          <w:p w:rsidR="004E4BC7" w:rsidRPr="004E4BC7" w:rsidRDefault="004E4BC7" w:rsidP="0043732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9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1" w:type="dxa"/>
            <w:vAlign w:val="center"/>
          </w:tcPr>
          <w:p w:rsidR="004E4BC7" w:rsidRPr="004E4BC7" w:rsidRDefault="004E4BC7" w:rsidP="00437328">
            <w:pPr>
              <w:widowControl w:val="0"/>
              <w:spacing w:line="235" w:lineRule="auto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noBreakHyphen/>
            </w:r>
          </w:p>
        </w:tc>
      </w:tr>
    </w:tbl>
    <w:p w:rsidR="004E4BC7" w:rsidRPr="004E4BC7" w:rsidRDefault="004E4BC7" w:rsidP="004E4BC7">
      <w:pPr>
        <w:ind w:firstLine="567"/>
        <w:jc w:val="both"/>
        <w:rPr>
          <w:bCs/>
          <w:sz w:val="22"/>
          <w:szCs w:val="22"/>
        </w:rPr>
      </w:pP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7. Расчетные показатели обеспеченности и интенсивности использования территорий зон инженерной инфраструктуры</w:t>
      </w: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</w:p>
    <w:p w:rsidR="004E4BC7" w:rsidRPr="004E4BC7" w:rsidRDefault="004E4BC7" w:rsidP="004E4BC7">
      <w:pPr>
        <w:pStyle w:val="1"/>
        <w:jc w:val="both"/>
        <w:rPr>
          <w:b w:val="0"/>
          <w:kern w:val="36"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7.1. </w:t>
      </w:r>
      <w:r w:rsidRPr="004E4BC7">
        <w:rPr>
          <w:kern w:val="36"/>
          <w:sz w:val="22"/>
          <w:szCs w:val="22"/>
          <w:lang w:val="ru-RU"/>
        </w:rPr>
        <w:t xml:space="preserve"> </w:t>
      </w:r>
      <w:r w:rsidRPr="004E4BC7">
        <w:rPr>
          <w:b w:val="0"/>
          <w:kern w:val="36"/>
          <w:sz w:val="22"/>
          <w:szCs w:val="22"/>
          <w:lang w:val="ru-RU"/>
        </w:rPr>
        <w:t xml:space="preserve">Среднесуточное (за год) водопотребление на хозяйственно-питьевые  </w:t>
      </w:r>
      <w:r w:rsidRPr="004E4BC7">
        <w:rPr>
          <w:b w:val="0"/>
          <w:bCs/>
          <w:kern w:val="36"/>
          <w:sz w:val="22"/>
          <w:szCs w:val="22"/>
          <w:lang w:val="ru-RU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4E4BC7" w:rsidRPr="004E4BC7" w:rsidTr="00437328">
        <w:trPr>
          <w:jc w:val="center"/>
        </w:trPr>
        <w:tc>
          <w:tcPr>
            <w:tcW w:w="4998" w:type="dxa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bCs/>
                <w:sz w:val="22"/>
                <w:szCs w:val="22"/>
                <w:lang w:val="ru-RU"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bCs/>
                <w:sz w:val="22"/>
                <w:szCs w:val="22"/>
                <w:lang w:val="ru-RU" w:eastAsia="ru-RU"/>
              </w:rPr>
              <w:t>Удельное хозяйственно-питьевое</w:t>
            </w:r>
          </w:p>
          <w:p w:rsidR="004E4BC7" w:rsidRPr="004E4BC7" w:rsidRDefault="004E4BC7" w:rsidP="00437328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bCs/>
                <w:sz w:val="22"/>
                <w:szCs w:val="22"/>
                <w:lang w:val="ru-RU" w:eastAsia="ru-RU"/>
              </w:rPr>
              <w:t>водопотребление в населенных пунктах</w:t>
            </w:r>
          </w:p>
          <w:p w:rsidR="004E4BC7" w:rsidRPr="004E4BC7" w:rsidRDefault="004E4BC7" w:rsidP="00437328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bCs/>
                <w:sz w:val="22"/>
                <w:szCs w:val="22"/>
                <w:lang w:val="ru-RU" w:eastAsia="ru-RU"/>
              </w:rPr>
              <w:t xml:space="preserve">на одного жителя </w:t>
            </w:r>
            <w:proofErr w:type="gramStart"/>
            <w:r w:rsidRPr="004E4BC7">
              <w:rPr>
                <w:b/>
                <w:bCs/>
                <w:sz w:val="22"/>
                <w:szCs w:val="22"/>
                <w:lang w:val="ru-RU" w:eastAsia="ru-RU"/>
              </w:rPr>
              <w:t>среднесуточное</w:t>
            </w:r>
            <w:proofErr w:type="gramEnd"/>
            <w:r w:rsidRPr="004E4BC7">
              <w:rPr>
                <w:b/>
                <w:bCs/>
                <w:sz w:val="22"/>
                <w:szCs w:val="22"/>
                <w:lang w:val="ru-RU" w:eastAsia="ru-RU"/>
              </w:rPr>
              <w:t xml:space="preserve"> (за год), л/</w:t>
            </w:r>
            <w:proofErr w:type="spellStart"/>
            <w:r w:rsidRPr="004E4BC7">
              <w:rPr>
                <w:b/>
                <w:bCs/>
                <w:sz w:val="22"/>
                <w:szCs w:val="22"/>
                <w:lang w:val="ru-RU" w:eastAsia="ru-RU"/>
              </w:rPr>
              <w:t>сут</w:t>
            </w:r>
            <w:proofErr w:type="spellEnd"/>
            <w:r w:rsidRPr="004E4BC7">
              <w:rPr>
                <w:b/>
                <w:bCs/>
                <w:sz w:val="22"/>
                <w:szCs w:val="22"/>
                <w:lang w:val="ru-RU" w:eastAsia="ru-RU"/>
              </w:rPr>
              <w:t>.</w:t>
            </w:r>
          </w:p>
        </w:tc>
      </w:tr>
      <w:tr w:rsidR="004E4BC7" w:rsidRPr="004E4BC7" w:rsidTr="00437328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4E4BC7" w:rsidRPr="004E4BC7" w:rsidRDefault="004E4BC7" w:rsidP="00437328">
            <w:pPr>
              <w:ind w:right="-5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ind w:firstLine="17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без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ванн</w:t>
            </w:r>
            <w:proofErr w:type="spellEnd"/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125 - 160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ind w:right="-57" w:firstLine="170"/>
              <w:jc w:val="both"/>
              <w:rPr>
                <w:spacing w:val="-2"/>
                <w:sz w:val="22"/>
                <w:szCs w:val="22"/>
                <w:lang w:val="ru-RU" w:eastAsia="ru-RU"/>
              </w:rPr>
            </w:pPr>
            <w:r w:rsidRPr="004E4BC7">
              <w:rPr>
                <w:spacing w:val="-2"/>
                <w:sz w:val="22"/>
                <w:szCs w:val="22"/>
                <w:lang w:val="ru-RU"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160 - 230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4E4BC7" w:rsidRPr="004E4BC7" w:rsidRDefault="004E4BC7" w:rsidP="00437328">
            <w:pPr>
              <w:ind w:right="-57" w:firstLine="170"/>
              <w:jc w:val="both"/>
              <w:rPr>
                <w:spacing w:val="-3"/>
                <w:sz w:val="22"/>
                <w:szCs w:val="22"/>
                <w:lang w:eastAsia="ru-RU"/>
              </w:rPr>
            </w:pPr>
            <w:r w:rsidRPr="004E4BC7">
              <w:rPr>
                <w:spacing w:val="-3"/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4E4BC7">
              <w:rPr>
                <w:spacing w:val="-3"/>
                <w:sz w:val="22"/>
                <w:szCs w:val="22"/>
                <w:lang w:eastAsia="ru-RU"/>
              </w:rPr>
              <w:t>централизованным</w:t>
            </w:r>
            <w:proofErr w:type="spellEnd"/>
            <w:r w:rsidRPr="004E4BC7">
              <w:rPr>
                <w:spacing w:val="-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pacing w:val="-3"/>
                <w:sz w:val="22"/>
                <w:szCs w:val="22"/>
                <w:lang w:eastAsia="ru-RU"/>
              </w:rPr>
              <w:t>горячим</w:t>
            </w:r>
            <w:proofErr w:type="spellEnd"/>
            <w:r w:rsidRPr="004E4BC7">
              <w:rPr>
                <w:spacing w:val="-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pacing w:val="-3"/>
                <w:sz w:val="22"/>
                <w:szCs w:val="22"/>
                <w:lang w:eastAsia="ru-RU"/>
              </w:rPr>
              <w:t>водоснабжением</w:t>
            </w:r>
            <w:proofErr w:type="spellEnd"/>
          </w:p>
        </w:tc>
        <w:tc>
          <w:tcPr>
            <w:tcW w:w="5040" w:type="dxa"/>
            <w:tcBorders>
              <w:top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230 - 350</w:t>
            </w:r>
          </w:p>
        </w:tc>
      </w:tr>
    </w:tbl>
    <w:p w:rsidR="004E4BC7" w:rsidRPr="004E4BC7" w:rsidRDefault="004E4BC7" w:rsidP="004E4BC7">
      <w:pPr>
        <w:suppressAutoHyphens w:val="0"/>
        <w:jc w:val="both"/>
        <w:outlineLvl w:val="0"/>
        <w:rPr>
          <w:bCs/>
          <w:kern w:val="36"/>
          <w:sz w:val="22"/>
          <w:szCs w:val="22"/>
          <w:lang w:eastAsia="ru-RU"/>
        </w:rPr>
      </w:pP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i/>
          <w:spacing w:val="40"/>
          <w:sz w:val="22"/>
          <w:szCs w:val="22"/>
          <w:lang w:eastAsia="ru-RU"/>
        </w:rPr>
      </w:pPr>
      <w:proofErr w:type="spellStart"/>
      <w:r w:rsidRPr="004E4BC7">
        <w:rPr>
          <w:bCs/>
          <w:i/>
          <w:spacing w:val="40"/>
          <w:sz w:val="22"/>
          <w:szCs w:val="22"/>
          <w:lang w:eastAsia="ru-RU"/>
        </w:rPr>
        <w:t>Примечания</w:t>
      </w:r>
      <w:proofErr w:type="spellEnd"/>
      <w:r w:rsidRPr="004E4BC7">
        <w:rPr>
          <w:bCs/>
          <w:i/>
          <w:spacing w:val="40"/>
          <w:sz w:val="22"/>
          <w:szCs w:val="22"/>
          <w:lang w:eastAsia="ru-RU"/>
        </w:rPr>
        <w:t>:</w:t>
      </w:r>
      <w:r w:rsidRPr="004E4BC7">
        <w:rPr>
          <w:i/>
          <w:spacing w:val="40"/>
          <w:sz w:val="22"/>
          <w:szCs w:val="22"/>
          <w:lang w:eastAsia="ru-RU"/>
        </w:rPr>
        <w:t xml:space="preserve"> 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4E4BC7">
        <w:rPr>
          <w:sz w:val="22"/>
          <w:szCs w:val="22"/>
          <w:lang w:val="ru-RU" w:eastAsia="ru-RU"/>
        </w:rPr>
        <w:t>сут</w:t>
      </w:r>
      <w:proofErr w:type="spellEnd"/>
      <w:r w:rsidRPr="004E4BC7">
        <w:rPr>
          <w:sz w:val="22"/>
          <w:szCs w:val="22"/>
          <w:lang w:val="ru-RU" w:eastAsia="ru-RU"/>
        </w:rPr>
        <w:t>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4E4BC7">
        <w:rPr>
          <w:sz w:val="22"/>
          <w:szCs w:val="22"/>
          <w:lang w:val="ru-RU" w:eastAsia="ru-RU"/>
        </w:rPr>
        <w:t>СНиП</w:t>
      </w:r>
      <w:proofErr w:type="spellEnd"/>
      <w:r w:rsidRPr="004E4BC7">
        <w:rPr>
          <w:sz w:val="22"/>
          <w:szCs w:val="22"/>
          <w:lang w:val="ru-RU" w:eastAsia="ru-RU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4E4BC7">
        <w:rPr>
          <w:sz w:val="22"/>
          <w:szCs w:val="22"/>
          <w:lang w:val="ru-RU" w:eastAsia="ru-RU"/>
        </w:rPr>
        <w:t>СНиП</w:t>
      </w:r>
      <w:proofErr w:type="spellEnd"/>
      <w:r w:rsidRPr="004E4BC7">
        <w:rPr>
          <w:sz w:val="22"/>
          <w:szCs w:val="22"/>
          <w:lang w:val="ru-RU" w:eastAsia="ru-RU"/>
        </w:rPr>
        <w:t xml:space="preserve"> 2.04.01-85 и технологическим данным.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4E4BC7">
        <w:rPr>
          <w:sz w:val="22"/>
          <w:szCs w:val="22"/>
          <w:lang w:eastAsia="ru-RU"/>
        </w:rPr>
        <w:sym w:font="Symbol" w:char="0025"/>
      </w:r>
      <w:r w:rsidRPr="004E4BC7">
        <w:rPr>
          <w:sz w:val="22"/>
          <w:szCs w:val="22"/>
          <w:lang w:val="ru-RU" w:eastAsia="ru-RU"/>
        </w:rPr>
        <w:t xml:space="preserve"> суммарного расхода воды на хозяйственно-питьевые нужды населенного пункта.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4E4BC7">
        <w:rPr>
          <w:sz w:val="22"/>
          <w:szCs w:val="22"/>
          <w:lang w:eastAsia="ru-RU"/>
        </w:rPr>
        <w:sym w:font="Symbol" w:char="0025"/>
      </w:r>
      <w:r w:rsidRPr="004E4BC7">
        <w:rPr>
          <w:sz w:val="22"/>
          <w:szCs w:val="22"/>
          <w:lang w:val="ru-RU" w:eastAsia="ru-RU"/>
        </w:rPr>
        <w:t xml:space="preserve"> общего расхода воды на хозяйственно-питьевые нужды и в час максимального водозабора – 55 </w:t>
      </w:r>
      <w:r w:rsidRPr="004E4BC7">
        <w:rPr>
          <w:sz w:val="22"/>
          <w:szCs w:val="22"/>
          <w:lang w:eastAsia="ru-RU"/>
        </w:rPr>
        <w:sym w:font="Symbol" w:char="0025"/>
      </w:r>
      <w:r w:rsidRPr="004E4BC7">
        <w:rPr>
          <w:sz w:val="22"/>
          <w:szCs w:val="22"/>
          <w:lang w:val="ru-RU" w:eastAsia="ru-RU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outlineLvl w:val="0"/>
        <w:rPr>
          <w:bCs/>
          <w:kern w:val="36"/>
          <w:sz w:val="22"/>
          <w:szCs w:val="22"/>
          <w:lang w:val="ru-RU" w:eastAsia="ru-RU"/>
        </w:rPr>
      </w:pPr>
      <w:r w:rsidRPr="004E4BC7">
        <w:rPr>
          <w:bCs/>
          <w:kern w:val="36"/>
          <w:sz w:val="22"/>
          <w:szCs w:val="22"/>
          <w:lang w:val="ru-RU" w:eastAsia="ru-RU"/>
        </w:rPr>
        <w:t>6. Удельное водопотребление в населенных пунктах с числом жителей свыше 1</w:t>
      </w:r>
      <w:r w:rsidRPr="004E4BC7">
        <w:rPr>
          <w:bCs/>
          <w:kern w:val="36"/>
          <w:sz w:val="22"/>
          <w:szCs w:val="22"/>
          <w:lang w:eastAsia="ru-RU"/>
        </w:rPr>
        <w:t> </w:t>
      </w:r>
      <w:r w:rsidRPr="004E4BC7">
        <w:rPr>
          <w:bCs/>
          <w:kern w:val="36"/>
          <w:sz w:val="22"/>
          <w:szCs w:val="22"/>
          <w:lang w:val="ru-RU" w:eastAsia="ru-RU"/>
        </w:rPr>
        <w:t>000</w:t>
      </w:r>
      <w:r w:rsidRPr="004E4BC7">
        <w:rPr>
          <w:bCs/>
          <w:kern w:val="36"/>
          <w:sz w:val="22"/>
          <w:szCs w:val="22"/>
          <w:lang w:eastAsia="ru-RU"/>
        </w:rPr>
        <w:t> </w:t>
      </w:r>
      <w:r w:rsidRPr="004E4BC7">
        <w:rPr>
          <w:bCs/>
          <w:kern w:val="36"/>
          <w:sz w:val="22"/>
          <w:szCs w:val="22"/>
          <w:lang w:val="ru-RU" w:eastAsia="ru-RU"/>
        </w:rPr>
        <w:t>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  <w:lang w:val="ru-RU"/>
        </w:rPr>
      </w:pP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7.2. Расчетные показатели водопотребления</w:t>
      </w:r>
      <w:r w:rsidRPr="004E4BC7">
        <w:rPr>
          <w:sz w:val="22"/>
          <w:szCs w:val="22"/>
          <w:lang w:val="ru-RU"/>
        </w:rPr>
        <w:t xml:space="preserve"> в целом на 1 жителя допускается принимать: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для сельских населенных пунктов: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на 2015 г. – 125 л/</w:t>
      </w:r>
      <w:proofErr w:type="spellStart"/>
      <w:r w:rsidRPr="004E4BC7">
        <w:rPr>
          <w:sz w:val="22"/>
          <w:szCs w:val="22"/>
          <w:lang w:val="ru-RU"/>
        </w:rPr>
        <w:t>сут</w:t>
      </w:r>
      <w:proofErr w:type="spellEnd"/>
      <w:r w:rsidRPr="004E4BC7">
        <w:rPr>
          <w:sz w:val="22"/>
          <w:szCs w:val="22"/>
          <w:lang w:val="ru-RU"/>
        </w:rPr>
        <w:t>.;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на 2025 г. – 150 л/</w:t>
      </w:r>
      <w:proofErr w:type="spellStart"/>
      <w:r w:rsidRPr="004E4BC7">
        <w:rPr>
          <w:sz w:val="22"/>
          <w:szCs w:val="22"/>
          <w:lang w:val="ru-RU"/>
        </w:rPr>
        <w:t>сут</w:t>
      </w:r>
      <w:proofErr w:type="spellEnd"/>
      <w:r w:rsidRPr="004E4BC7">
        <w:rPr>
          <w:sz w:val="22"/>
          <w:szCs w:val="22"/>
          <w:lang w:val="ru-RU"/>
        </w:rPr>
        <w:t>.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 xml:space="preserve"> </w:t>
      </w:r>
      <w:r w:rsidRPr="004E4BC7">
        <w:rPr>
          <w:sz w:val="22"/>
          <w:szCs w:val="22"/>
          <w:lang w:val="ru-RU"/>
        </w:rPr>
        <w:t xml:space="preserve"> </w:t>
      </w:r>
      <w:proofErr w:type="gramStart"/>
      <w:r w:rsidRPr="004E4BC7">
        <w:rPr>
          <w:sz w:val="22"/>
          <w:szCs w:val="22"/>
          <w:lang w:val="ru-RU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</w:t>
      </w:r>
      <w:r w:rsidRPr="004E4BC7">
        <w:rPr>
          <w:sz w:val="22"/>
          <w:szCs w:val="22"/>
          <w:lang w:val="ru-RU"/>
        </w:rPr>
        <w:lastRenderedPageBreak/>
        <w:t>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7.2.</w:t>
      </w:r>
      <w:r w:rsidRPr="004E4BC7">
        <w:rPr>
          <w:sz w:val="22"/>
          <w:szCs w:val="22"/>
          <w:lang w:val="ru-RU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>7.3.</w:t>
      </w:r>
      <w:r w:rsidRPr="004E4BC7">
        <w:rPr>
          <w:sz w:val="22"/>
          <w:szCs w:val="22"/>
          <w:lang w:val="ru-RU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4E4BC7">
        <w:rPr>
          <w:sz w:val="22"/>
          <w:szCs w:val="22"/>
          <w:lang w:val="ru-RU"/>
        </w:rPr>
        <w:t>сут</w:t>
      </w:r>
      <w:proofErr w:type="spellEnd"/>
      <w:r w:rsidRPr="004E4BC7">
        <w:rPr>
          <w:sz w:val="22"/>
          <w:szCs w:val="22"/>
          <w:lang w:val="ru-RU"/>
        </w:rPr>
        <w:t xml:space="preserve">, следует принимать по проекту, но не более, </w:t>
      </w:r>
      <w:proofErr w:type="gramStart"/>
      <w:r w:rsidRPr="004E4BC7">
        <w:rPr>
          <w:sz w:val="22"/>
          <w:szCs w:val="22"/>
          <w:lang w:val="ru-RU"/>
        </w:rPr>
        <w:t>га</w:t>
      </w:r>
      <w:proofErr w:type="gramEnd"/>
      <w:r w:rsidRPr="004E4BC7">
        <w:rPr>
          <w:sz w:val="22"/>
          <w:szCs w:val="22"/>
          <w:lang w:val="ru-RU"/>
        </w:rPr>
        <w:t>: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до 0,1 – 0,1;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свыше 0,1 до 0,2 – 0,25;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свыше 0,2 до 0,4 – 0,4;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свыше 0,4 до 0,8 – 1;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свыше 0,8 до 12 – 2;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свыше 12 до 32 – 3;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свыше 32 до 80 – 4;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свыше 80 до 125 – 6;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</w:p>
    <w:p w:rsidR="004E4BC7" w:rsidRPr="004E4BC7" w:rsidRDefault="004E4BC7" w:rsidP="004E4BC7">
      <w:pPr>
        <w:pStyle w:val="1"/>
        <w:ind w:firstLine="567"/>
        <w:jc w:val="both"/>
        <w:rPr>
          <w:b w:val="0"/>
          <w:kern w:val="36"/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7.4.</w:t>
      </w:r>
      <w:r w:rsidRPr="004E4BC7">
        <w:rPr>
          <w:b w:val="0"/>
          <w:sz w:val="22"/>
          <w:szCs w:val="22"/>
          <w:lang w:val="ru-RU"/>
        </w:rPr>
        <w:t xml:space="preserve"> </w:t>
      </w:r>
      <w:r w:rsidRPr="004E4BC7">
        <w:rPr>
          <w:b w:val="0"/>
          <w:kern w:val="36"/>
          <w:sz w:val="22"/>
          <w:szCs w:val="22"/>
          <w:lang w:val="ru-RU"/>
        </w:rPr>
        <w:t>Расчетные показатели расхода воды потребителями</w:t>
      </w:r>
    </w:p>
    <w:p w:rsidR="004E4BC7" w:rsidRPr="004E4BC7" w:rsidRDefault="004E4BC7" w:rsidP="004E4BC7">
      <w:pPr>
        <w:suppressAutoHyphens w:val="0"/>
        <w:jc w:val="both"/>
        <w:outlineLvl w:val="0"/>
        <w:rPr>
          <w:b/>
          <w:bCs/>
          <w:kern w:val="36"/>
          <w:sz w:val="22"/>
          <w:szCs w:val="22"/>
          <w:lang w:val="ru-RU" w:eastAsia="ru-RU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6"/>
        <w:gridCol w:w="1641"/>
        <w:gridCol w:w="950"/>
        <w:gridCol w:w="1962"/>
      </w:tblGrid>
      <w:tr w:rsidR="004E4BC7" w:rsidRPr="004E4BC7" w:rsidTr="00437328">
        <w:trPr>
          <w:jc w:val="center"/>
        </w:trPr>
        <w:tc>
          <w:tcPr>
            <w:tcW w:w="5192" w:type="dxa"/>
            <w:vMerge w:val="restart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4E4BC7" w:rsidRPr="004E4BC7" w:rsidRDefault="004E4BC7" w:rsidP="00437328">
            <w:pPr>
              <w:ind w:left="125" w:right="117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Измеритель</w:t>
            </w:r>
            <w:proofErr w:type="spellEnd"/>
          </w:p>
        </w:tc>
        <w:tc>
          <w:tcPr>
            <w:tcW w:w="3073" w:type="dxa"/>
            <w:gridSpan w:val="2"/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Hop</w:t>
            </w:r>
            <w:r w:rsidRPr="004E4BC7">
              <w:rPr>
                <w:b/>
                <w:sz w:val="22"/>
                <w:szCs w:val="22"/>
                <w:lang w:val="ru-RU" w:eastAsia="ru-RU"/>
              </w:rPr>
              <w:t>мы расхода воды</w:t>
            </w:r>
          </w:p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z w:val="22"/>
                <w:szCs w:val="22"/>
                <w:lang w:val="ru-RU" w:eastAsia="ru-RU"/>
              </w:rPr>
              <w:t xml:space="preserve">(в том числе горячей), </w:t>
            </w:r>
            <w:proofErr w:type="gramStart"/>
            <w:r w:rsidRPr="004E4BC7">
              <w:rPr>
                <w:b/>
                <w:sz w:val="22"/>
                <w:szCs w:val="22"/>
                <w:lang w:val="ru-RU" w:eastAsia="ru-RU"/>
              </w:rPr>
              <w:t>л</w:t>
            </w:r>
            <w:proofErr w:type="gramEnd"/>
          </w:p>
        </w:tc>
      </w:tr>
      <w:tr w:rsidR="004E4BC7" w:rsidRPr="004E4BC7" w:rsidTr="00437328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vAlign w:val="center"/>
          </w:tcPr>
          <w:p w:rsidR="004E4BC7" w:rsidRPr="004E4BC7" w:rsidRDefault="004E4BC7" w:rsidP="00437328">
            <w:pPr>
              <w:ind w:left="-113" w:right="-109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средние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сутки</w:t>
            </w:r>
            <w:proofErr w:type="spellEnd"/>
          </w:p>
        </w:tc>
        <w:tc>
          <w:tcPr>
            <w:tcW w:w="2076" w:type="dxa"/>
            <w:vAlign w:val="center"/>
          </w:tcPr>
          <w:p w:rsidR="004E4BC7" w:rsidRPr="004E4BC7" w:rsidRDefault="004E4BC7" w:rsidP="00437328">
            <w:pPr>
              <w:ind w:left="-106" w:right="-108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сутки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наибольшего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водопотребления</w:t>
            </w:r>
            <w:proofErr w:type="spellEnd"/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ind w:left="125" w:right="117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E4BC7" w:rsidRPr="004E4BC7" w:rsidRDefault="004E4BC7" w:rsidP="0043732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Жилые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дома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квартирного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типа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ind w:left="125" w:right="117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E4BC7" w:rsidRPr="004E4BC7" w:rsidRDefault="004E4BC7" w:rsidP="00437328">
            <w:pPr>
              <w:suppressAutoHyphens w:val="0"/>
              <w:ind w:left="22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житель</w:t>
            </w:r>
            <w:proofErr w:type="spellEnd"/>
          </w:p>
        </w:tc>
        <w:tc>
          <w:tcPr>
            <w:tcW w:w="997" w:type="dxa"/>
            <w:tcBorders>
              <w:top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</w:tcPr>
          <w:p w:rsidR="004E4BC7" w:rsidRPr="004E4BC7" w:rsidRDefault="004E4BC7" w:rsidP="00437328">
            <w:pPr>
              <w:suppressAutoHyphens w:val="0"/>
              <w:ind w:left="22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житель</w:t>
            </w:r>
            <w:proofErr w:type="spellEnd"/>
          </w:p>
        </w:tc>
        <w:tc>
          <w:tcPr>
            <w:tcW w:w="997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076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180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E4BC7" w:rsidRPr="004E4BC7" w:rsidRDefault="004E4BC7" w:rsidP="0043732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Больницы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E4BC7" w:rsidRPr="004E4BC7" w:rsidRDefault="004E4BC7" w:rsidP="00437328">
            <w:pPr>
              <w:suppressAutoHyphens w:val="0"/>
              <w:ind w:left="22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койка</w:t>
            </w:r>
            <w:proofErr w:type="spellEnd"/>
          </w:p>
        </w:tc>
        <w:tc>
          <w:tcPr>
            <w:tcW w:w="997" w:type="dxa"/>
            <w:tcBorders>
              <w:top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115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4E4BC7" w:rsidRPr="004E4BC7" w:rsidRDefault="004E4BC7" w:rsidP="0043732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Поликлиники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амбулатории</w:t>
            </w:r>
            <w:proofErr w:type="spellEnd"/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suppressAutoHyphens w:val="0"/>
              <w:ind w:left="125" w:right="117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4E4BC7">
              <w:rPr>
                <w:spacing w:val="-2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E4BC7">
              <w:rPr>
                <w:spacing w:val="-2"/>
                <w:sz w:val="22"/>
                <w:szCs w:val="22"/>
                <w:lang w:eastAsia="ru-RU"/>
              </w:rPr>
              <w:t>больной</w:t>
            </w:r>
            <w:proofErr w:type="spellEnd"/>
            <w:r w:rsidRPr="004E4BC7">
              <w:rPr>
                <w:spacing w:val="-2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4E4BC7">
              <w:rPr>
                <w:spacing w:val="-2"/>
                <w:sz w:val="22"/>
                <w:szCs w:val="22"/>
                <w:lang w:eastAsia="ru-RU"/>
              </w:rPr>
              <w:t>смену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4E4BC7" w:rsidRPr="004E4BC7" w:rsidRDefault="004E4BC7" w:rsidP="0043732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Дошкольные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образовательные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учреждения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4E4BC7" w:rsidRPr="004E4BC7" w:rsidRDefault="004E4BC7" w:rsidP="00437328">
            <w:pPr>
              <w:suppressAutoHyphens w:val="0"/>
              <w:ind w:left="227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дневным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пребыванием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детей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734" w:type="dxa"/>
            <w:tcBorders>
              <w:top w:val="nil"/>
            </w:tcBorders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</w:tcPr>
          <w:p w:rsidR="004E4BC7" w:rsidRPr="004E4BC7" w:rsidRDefault="004E4BC7" w:rsidP="00437328">
            <w:pPr>
              <w:suppressAutoHyphens w:val="0"/>
              <w:ind w:left="454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ребенок</w:t>
            </w:r>
            <w:proofErr w:type="spellEnd"/>
          </w:p>
        </w:tc>
        <w:tc>
          <w:tcPr>
            <w:tcW w:w="997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2076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30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</w:tcPr>
          <w:p w:rsidR="004E4BC7" w:rsidRPr="004E4BC7" w:rsidRDefault="004E4BC7" w:rsidP="00437328">
            <w:pPr>
              <w:suppressAutoHyphens w:val="0"/>
              <w:ind w:left="454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ребенок</w:t>
            </w:r>
            <w:proofErr w:type="spellEnd"/>
          </w:p>
        </w:tc>
        <w:tc>
          <w:tcPr>
            <w:tcW w:w="997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076" w:type="dxa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105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vAlign w:val="center"/>
          </w:tcPr>
          <w:p w:rsidR="004E4BC7" w:rsidRPr="004E4BC7" w:rsidRDefault="004E4BC7" w:rsidP="00437328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Административные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здания</w:t>
            </w:r>
            <w:proofErr w:type="spellEnd"/>
          </w:p>
        </w:tc>
        <w:tc>
          <w:tcPr>
            <w:tcW w:w="1734" w:type="dxa"/>
            <w:vAlign w:val="center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работающий</w:t>
            </w:r>
            <w:proofErr w:type="spellEnd"/>
          </w:p>
        </w:tc>
        <w:tc>
          <w:tcPr>
            <w:tcW w:w="997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vAlign w:val="center"/>
          </w:tcPr>
          <w:p w:rsidR="004E4BC7" w:rsidRPr="004E4BC7" w:rsidRDefault="004E4BC7" w:rsidP="00437328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 xml:space="preserve">1 учащийся и 1 </w:t>
            </w:r>
            <w:r w:rsidRPr="004E4BC7">
              <w:rPr>
                <w:spacing w:val="-4"/>
                <w:sz w:val="22"/>
                <w:szCs w:val="22"/>
                <w:lang w:val="ru-RU" w:eastAsia="ru-RU"/>
              </w:rPr>
              <w:t>преподаватель</w:t>
            </w:r>
            <w:r w:rsidRPr="004E4BC7">
              <w:rPr>
                <w:sz w:val="22"/>
                <w:szCs w:val="22"/>
                <w:lang w:val="ru-RU" w:eastAsia="ru-RU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</w:t>
            </w:r>
          </w:p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11,5</w:t>
            </w:r>
          </w:p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E4BC7" w:rsidRPr="004E4BC7" w:rsidTr="00437328">
        <w:trPr>
          <w:trHeight w:val="227"/>
          <w:jc w:val="center"/>
        </w:trPr>
        <w:tc>
          <w:tcPr>
            <w:tcW w:w="5192" w:type="dxa"/>
            <w:vAlign w:val="center"/>
          </w:tcPr>
          <w:p w:rsidR="004E4BC7" w:rsidRPr="004E4BC7" w:rsidRDefault="004E4BC7" w:rsidP="00437328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4E4BC7" w:rsidRPr="004E4BC7" w:rsidRDefault="004E4BC7" w:rsidP="00437328">
            <w:pPr>
              <w:ind w:left="125" w:right="117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то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же</w:t>
            </w:r>
            <w:proofErr w:type="spellEnd"/>
          </w:p>
        </w:tc>
        <w:tc>
          <w:tcPr>
            <w:tcW w:w="997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76" w:type="dxa"/>
            <w:vAlign w:val="center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14</w:t>
            </w:r>
          </w:p>
        </w:tc>
      </w:tr>
    </w:tbl>
    <w:p w:rsidR="004E4BC7" w:rsidRPr="004E4BC7" w:rsidRDefault="004E4BC7" w:rsidP="004E4BC7">
      <w:pPr>
        <w:widowControl w:val="0"/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proofErr w:type="spellStart"/>
      <w:r w:rsidRPr="004E4BC7">
        <w:rPr>
          <w:i/>
          <w:spacing w:val="40"/>
          <w:sz w:val="22"/>
          <w:szCs w:val="22"/>
          <w:lang w:eastAsia="ru-RU"/>
        </w:rPr>
        <w:t>Примечания</w:t>
      </w:r>
      <w:proofErr w:type="spellEnd"/>
      <w:r w:rsidRPr="004E4BC7">
        <w:rPr>
          <w:i/>
          <w:spacing w:val="40"/>
          <w:sz w:val="22"/>
          <w:szCs w:val="22"/>
          <w:lang w:eastAsia="ru-RU"/>
        </w:rPr>
        <w:t>: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proofErr w:type="gramStart"/>
      <w:r w:rsidRPr="004E4BC7">
        <w:rPr>
          <w:sz w:val="22"/>
          <w:szCs w:val="22"/>
          <w:lang w:val="ru-RU" w:eastAsia="ru-RU"/>
        </w:rPr>
        <w:t xml:space="preserve"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</w:t>
      </w:r>
      <w:r w:rsidRPr="004E4BC7">
        <w:rPr>
          <w:sz w:val="22"/>
          <w:szCs w:val="22"/>
          <w:lang w:val="ru-RU" w:eastAsia="ru-RU"/>
        </w:rPr>
        <w:lastRenderedPageBreak/>
        <w:t>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2. Нормы расхода воды в средние сутки приведены для выполнения технико-экономических сравнений вариантов.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4E4BC7">
          <w:rPr>
            <w:sz w:val="22"/>
            <w:szCs w:val="22"/>
            <w:lang w:val="ru-RU" w:eastAsia="ru-RU"/>
          </w:rPr>
          <w:t>1 кг</w:t>
        </w:r>
      </w:smartTag>
      <w:r w:rsidRPr="004E4BC7">
        <w:rPr>
          <w:sz w:val="22"/>
          <w:szCs w:val="22"/>
          <w:lang w:val="ru-RU" w:eastAsia="ru-RU"/>
        </w:rPr>
        <w:t xml:space="preserve"> сухого белья допускается увеличивать до 30 %.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7.5. Укрупненные показатели</w:t>
      </w:r>
      <w:r w:rsidRPr="004E4BC7">
        <w:rPr>
          <w:rFonts w:ascii="Times New Roman" w:hAnsi="Times New Roman" w:cs="Times New Roman"/>
          <w:sz w:val="22"/>
          <w:szCs w:val="22"/>
        </w:rPr>
        <w:t xml:space="preserve"> </w:t>
      </w:r>
      <w:r w:rsidRPr="004E4BC7">
        <w:rPr>
          <w:rFonts w:ascii="Times New Roman" w:hAnsi="Times New Roman" w:cs="Times New Roman"/>
          <w:b/>
          <w:sz w:val="22"/>
          <w:szCs w:val="22"/>
        </w:rPr>
        <w:t xml:space="preserve">электрической нагрузки </w:t>
      </w:r>
      <w:proofErr w:type="spellStart"/>
      <w:r w:rsidRPr="004E4BC7">
        <w:rPr>
          <w:rFonts w:ascii="Times New Roman" w:hAnsi="Times New Roman" w:cs="Times New Roman"/>
          <w:b/>
          <w:sz w:val="22"/>
          <w:szCs w:val="22"/>
        </w:rPr>
        <w:t>электроприемников</w:t>
      </w:r>
      <w:proofErr w:type="spellEnd"/>
      <w:r w:rsidRPr="004E4BC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Потребители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электроэнергии</w:t>
            </w:r>
            <w:proofErr w:type="spellEnd"/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z w:val="22"/>
                <w:szCs w:val="22"/>
                <w:lang w:val="ru-RU" w:eastAsia="ru-RU"/>
              </w:rPr>
              <w:t>Удельная расчетная электрическая нагрузка, кВт/квартира,</w:t>
            </w:r>
          </w:p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при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количестве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квартир</w:t>
            </w:r>
            <w:proofErr w:type="spellEnd"/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Квартиры с плитами:</w:t>
            </w:r>
          </w:p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 xml:space="preserve">- на сжиженном газе (в </w:t>
            </w:r>
            <w:r w:rsidRPr="004E4BC7">
              <w:rPr>
                <w:spacing w:val="-2"/>
                <w:sz w:val="22"/>
                <w:szCs w:val="22"/>
                <w:lang w:val="ru-RU" w:eastAsia="ru-RU"/>
              </w:rPr>
              <w:t>том числе при групповых</w:t>
            </w:r>
            <w:r w:rsidRPr="004E4BC7">
              <w:rPr>
                <w:sz w:val="22"/>
                <w:szCs w:val="22"/>
                <w:lang w:val="ru-RU" w:eastAsia="ru-RU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1,4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электрическими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мощностью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8,5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кВт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ind w:left="57" w:right="5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pacing w:val="-2"/>
                <w:sz w:val="22"/>
                <w:szCs w:val="22"/>
                <w:lang w:val="ru-RU" w:eastAsia="ru-RU"/>
              </w:rPr>
              <w:t>Домики на участках садо</w:t>
            </w:r>
            <w:r w:rsidRPr="004E4BC7">
              <w:rPr>
                <w:sz w:val="22"/>
                <w:szCs w:val="22"/>
                <w:lang w:val="ru-RU" w:eastAsia="ru-RU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0,76</w:t>
            </w:r>
          </w:p>
        </w:tc>
      </w:tr>
    </w:tbl>
    <w:p w:rsidR="004E4BC7" w:rsidRPr="004E4BC7" w:rsidRDefault="004E4BC7" w:rsidP="004E4BC7">
      <w:pPr>
        <w:suppressAutoHyphens w:val="0"/>
        <w:ind w:firstLine="709"/>
        <w:jc w:val="both"/>
        <w:rPr>
          <w:sz w:val="22"/>
          <w:szCs w:val="22"/>
          <w:lang w:eastAsia="ru-RU"/>
        </w:rPr>
      </w:pPr>
    </w:p>
    <w:p w:rsidR="004E4BC7" w:rsidRPr="004E4BC7" w:rsidRDefault="004E4BC7" w:rsidP="004E4BC7">
      <w:pPr>
        <w:suppressAutoHyphens w:val="0"/>
        <w:ind w:firstLine="709"/>
        <w:jc w:val="both"/>
        <w:rPr>
          <w:i/>
          <w:spacing w:val="40"/>
          <w:sz w:val="22"/>
          <w:szCs w:val="22"/>
          <w:lang w:eastAsia="ru-RU"/>
        </w:rPr>
      </w:pPr>
      <w:proofErr w:type="spellStart"/>
      <w:r w:rsidRPr="004E4BC7">
        <w:rPr>
          <w:i/>
          <w:spacing w:val="40"/>
          <w:sz w:val="22"/>
          <w:szCs w:val="22"/>
          <w:lang w:eastAsia="ru-RU"/>
        </w:rPr>
        <w:t>Примечания</w:t>
      </w:r>
      <w:proofErr w:type="spellEnd"/>
      <w:r w:rsidRPr="004E4BC7">
        <w:rPr>
          <w:i/>
          <w:spacing w:val="40"/>
          <w:sz w:val="22"/>
          <w:szCs w:val="22"/>
          <w:lang w:eastAsia="ru-RU"/>
        </w:rPr>
        <w:t>:</w:t>
      </w:r>
    </w:p>
    <w:p w:rsidR="004E4BC7" w:rsidRPr="004E4BC7" w:rsidRDefault="004E4BC7" w:rsidP="004E4BC7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pacing w:val="-2"/>
          <w:sz w:val="22"/>
          <w:szCs w:val="22"/>
          <w:lang w:val="ru-RU" w:eastAsia="ru-RU"/>
        </w:rPr>
        <w:t>1. Удельные расчетные нагрузки для числа квартир, не указанного в таблице, определяются</w:t>
      </w:r>
      <w:r w:rsidRPr="004E4BC7">
        <w:rPr>
          <w:sz w:val="22"/>
          <w:szCs w:val="22"/>
          <w:lang w:val="ru-RU" w:eastAsia="ru-RU"/>
        </w:rPr>
        <w:t xml:space="preserve"> путем интерполяции.</w:t>
      </w:r>
    </w:p>
    <w:p w:rsidR="004E4BC7" w:rsidRPr="004E4BC7" w:rsidRDefault="004E4BC7" w:rsidP="004E4BC7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2. Удельные расчетные нагрузки квартир учитывают нагрузку освещения </w:t>
      </w:r>
      <w:proofErr w:type="spellStart"/>
      <w:r w:rsidRPr="004E4BC7">
        <w:rPr>
          <w:sz w:val="22"/>
          <w:szCs w:val="22"/>
          <w:lang w:val="ru-RU" w:eastAsia="ru-RU"/>
        </w:rPr>
        <w:t>общедомовых</w:t>
      </w:r>
      <w:proofErr w:type="spellEnd"/>
      <w:r w:rsidRPr="004E4BC7">
        <w:rPr>
          <w:sz w:val="22"/>
          <w:szCs w:val="22"/>
          <w:lang w:val="ru-RU" w:eastAsia="ru-RU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4E4BC7" w:rsidRPr="004E4BC7" w:rsidRDefault="004E4BC7" w:rsidP="004E4BC7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4E4BC7">
          <w:rPr>
            <w:sz w:val="22"/>
            <w:szCs w:val="22"/>
            <w:lang w:val="ru-RU" w:eastAsia="ru-RU"/>
          </w:rPr>
          <w:t>70 м</w:t>
        </w:r>
        <w:proofErr w:type="gramStart"/>
        <w:r w:rsidRPr="004E4BC7">
          <w:rPr>
            <w:sz w:val="22"/>
            <w:szCs w:val="22"/>
            <w:vertAlign w:val="superscript"/>
            <w:lang w:val="ru-RU" w:eastAsia="ru-RU"/>
          </w:rPr>
          <w:t>2</w:t>
        </w:r>
      </w:smartTag>
      <w:proofErr w:type="gramEnd"/>
      <w:r w:rsidRPr="004E4BC7">
        <w:rPr>
          <w:sz w:val="22"/>
          <w:szCs w:val="22"/>
          <w:lang w:val="ru-RU" w:eastAsia="ru-RU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4E4BC7">
          <w:rPr>
            <w:sz w:val="22"/>
            <w:szCs w:val="22"/>
            <w:lang w:val="ru-RU" w:eastAsia="ru-RU"/>
          </w:rPr>
          <w:t>90 м</w:t>
        </w:r>
        <w:r w:rsidRPr="004E4BC7">
          <w:rPr>
            <w:sz w:val="22"/>
            <w:szCs w:val="22"/>
            <w:vertAlign w:val="superscript"/>
            <w:lang w:val="ru-RU" w:eastAsia="ru-RU"/>
          </w:rPr>
          <w:t>2</w:t>
        </w:r>
      </w:smartTag>
      <w:r w:rsidRPr="004E4BC7">
        <w:rPr>
          <w:sz w:val="22"/>
          <w:szCs w:val="22"/>
          <w:lang w:val="ru-RU" w:eastAsia="ru-RU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4E4BC7">
          <w:rPr>
            <w:sz w:val="22"/>
            <w:szCs w:val="22"/>
            <w:lang w:val="ru-RU" w:eastAsia="ru-RU"/>
          </w:rPr>
          <w:t>150 м</w:t>
        </w:r>
        <w:r w:rsidRPr="004E4BC7">
          <w:rPr>
            <w:sz w:val="22"/>
            <w:szCs w:val="22"/>
            <w:vertAlign w:val="superscript"/>
            <w:lang w:val="ru-RU" w:eastAsia="ru-RU"/>
          </w:rPr>
          <w:t>2</w:t>
        </w:r>
      </w:smartTag>
      <w:r w:rsidRPr="004E4BC7">
        <w:rPr>
          <w:sz w:val="22"/>
          <w:szCs w:val="22"/>
          <w:lang w:val="ru-RU" w:eastAsia="ru-RU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4E4BC7">
          <w:rPr>
            <w:sz w:val="22"/>
            <w:szCs w:val="22"/>
            <w:lang w:val="ru-RU" w:eastAsia="ru-RU"/>
          </w:rPr>
          <w:t>300 м</w:t>
        </w:r>
        <w:r w:rsidRPr="004E4BC7">
          <w:rPr>
            <w:sz w:val="22"/>
            <w:szCs w:val="22"/>
            <w:vertAlign w:val="superscript"/>
            <w:lang w:val="ru-RU" w:eastAsia="ru-RU"/>
          </w:rPr>
          <w:t>2</w:t>
        </w:r>
      </w:smartTag>
      <w:r w:rsidRPr="004E4BC7">
        <w:rPr>
          <w:sz w:val="22"/>
          <w:szCs w:val="22"/>
          <w:lang w:val="ru-RU" w:eastAsia="ru-RU"/>
        </w:rPr>
        <w:t>) в зданиях по индивидуальным проектам с квартирами повышенной комфортности.</w:t>
      </w:r>
    </w:p>
    <w:p w:rsidR="004E4BC7" w:rsidRPr="004E4BC7" w:rsidRDefault="004E4BC7" w:rsidP="004E4BC7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4. Удельные расчетные нагрузки не учитывают </w:t>
      </w:r>
      <w:proofErr w:type="spellStart"/>
      <w:r w:rsidRPr="004E4BC7">
        <w:rPr>
          <w:sz w:val="22"/>
          <w:szCs w:val="22"/>
          <w:lang w:val="ru-RU" w:eastAsia="ru-RU"/>
        </w:rPr>
        <w:t>общедомовую</w:t>
      </w:r>
      <w:proofErr w:type="spellEnd"/>
      <w:r w:rsidRPr="004E4BC7">
        <w:rPr>
          <w:sz w:val="22"/>
          <w:szCs w:val="22"/>
          <w:lang w:val="ru-RU" w:eastAsia="ru-RU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4E4BC7">
        <w:rPr>
          <w:sz w:val="22"/>
          <w:szCs w:val="22"/>
          <w:lang w:val="ru-RU" w:eastAsia="ru-RU"/>
        </w:rPr>
        <w:t>электроводонагревателей</w:t>
      </w:r>
      <w:proofErr w:type="spellEnd"/>
      <w:r w:rsidRPr="004E4BC7">
        <w:rPr>
          <w:sz w:val="22"/>
          <w:szCs w:val="22"/>
          <w:lang w:val="ru-RU" w:eastAsia="ru-RU"/>
        </w:rPr>
        <w:t xml:space="preserve"> и бытовых кондиционеров (кроме элитных квартир).</w:t>
      </w:r>
    </w:p>
    <w:p w:rsidR="004E4BC7" w:rsidRPr="004E4BC7" w:rsidRDefault="004E4BC7" w:rsidP="004E4BC7">
      <w:pPr>
        <w:widowControl w:val="0"/>
        <w:shd w:val="clear" w:color="auto" w:fill="FFFFFF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4E4BC7" w:rsidRPr="004E4BC7" w:rsidRDefault="004E4BC7" w:rsidP="004E4BC7">
      <w:pPr>
        <w:widowControl w:val="0"/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6. Нагрузка иллюминации мощностью до 10 кВт в расчетной нагрузке на вводе в здание учитываться не должна.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b/>
          <w:sz w:val="22"/>
          <w:szCs w:val="22"/>
          <w:lang w:val="ru-RU" w:eastAsia="ru-RU"/>
        </w:rPr>
      </w:pPr>
      <w:r w:rsidRPr="004E4BC7">
        <w:rPr>
          <w:b/>
          <w:sz w:val="22"/>
          <w:szCs w:val="22"/>
          <w:lang w:val="ru-RU" w:eastAsia="ru-RU"/>
        </w:rPr>
        <w:t xml:space="preserve">  Удельная расчетная электрическая нагрузка </w:t>
      </w:r>
      <w:proofErr w:type="spellStart"/>
      <w:r w:rsidRPr="004E4BC7">
        <w:rPr>
          <w:b/>
          <w:sz w:val="22"/>
          <w:szCs w:val="22"/>
          <w:lang w:val="ru-RU" w:eastAsia="ru-RU"/>
        </w:rPr>
        <w:t>электроприемников</w:t>
      </w:r>
      <w:proofErr w:type="spellEnd"/>
      <w:r w:rsidRPr="004E4BC7">
        <w:rPr>
          <w:b/>
          <w:sz w:val="22"/>
          <w:szCs w:val="22"/>
          <w:lang w:val="ru-RU" w:eastAsia="ru-RU"/>
        </w:rPr>
        <w:t xml:space="preserve"> коттеджей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585"/>
        <w:gridCol w:w="580"/>
        <w:gridCol w:w="581"/>
        <w:gridCol w:w="581"/>
        <w:gridCol w:w="581"/>
        <w:gridCol w:w="581"/>
        <w:gridCol w:w="581"/>
        <w:gridCol w:w="588"/>
        <w:gridCol w:w="588"/>
        <w:gridCol w:w="588"/>
      </w:tblGrid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Потребители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электроэнергии</w:t>
            </w:r>
            <w:proofErr w:type="spellEnd"/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b/>
                <w:sz w:val="22"/>
                <w:szCs w:val="22"/>
                <w:lang w:val="ru-RU"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widowControl w:val="0"/>
              <w:shd w:val="clear" w:color="auto" w:fill="FFFFFF"/>
              <w:suppressAutoHyphens w:val="0"/>
              <w:ind w:left="5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5,5</w:t>
            </w:r>
          </w:p>
        </w:tc>
      </w:tr>
    </w:tbl>
    <w:p w:rsidR="004E4BC7" w:rsidRPr="004E4BC7" w:rsidRDefault="004E4BC7" w:rsidP="004E4BC7">
      <w:pPr>
        <w:widowControl w:val="0"/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proofErr w:type="spellStart"/>
      <w:r w:rsidRPr="004E4BC7">
        <w:rPr>
          <w:i/>
          <w:spacing w:val="40"/>
          <w:sz w:val="22"/>
          <w:szCs w:val="22"/>
          <w:lang w:eastAsia="ru-RU"/>
        </w:rPr>
        <w:lastRenderedPageBreak/>
        <w:t>Примечания</w:t>
      </w:r>
      <w:proofErr w:type="spellEnd"/>
      <w:r w:rsidRPr="004E4BC7">
        <w:rPr>
          <w:i/>
          <w:spacing w:val="40"/>
          <w:sz w:val="22"/>
          <w:szCs w:val="22"/>
          <w:lang w:eastAsia="ru-RU"/>
        </w:rPr>
        <w:t>: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1. </w:t>
      </w:r>
      <w:r w:rsidRPr="004E4BC7">
        <w:rPr>
          <w:spacing w:val="-2"/>
          <w:sz w:val="22"/>
          <w:szCs w:val="22"/>
          <w:lang w:val="ru-RU" w:eastAsia="ru-RU"/>
        </w:rPr>
        <w:t>Удельные расчетные нагрузки для числа коттеджей, не указанного в таблице, определяются</w:t>
      </w:r>
      <w:r w:rsidRPr="004E4BC7">
        <w:rPr>
          <w:sz w:val="22"/>
          <w:szCs w:val="22"/>
          <w:lang w:val="ru-RU" w:eastAsia="ru-RU"/>
        </w:rPr>
        <w:t xml:space="preserve"> путем интерполяции.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4E4BC7">
          <w:rPr>
            <w:sz w:val="22"/>
            <w:szCs w:val="22"/>
            <w:lang w:val="ru-RU" w:eastAsia="ru-RU"/>
          </w:rPr>
          <w:t>600 м</w:t>
        </w:r>
        <w:proofErr w:type="gramStart"/>
        <w:r w:rsidRPr="004E4BC7">
          <w:rPr>
            <w:sz w:val="22"/>
            <w:szCs w:val="22"/>
            <w:vertAlign w:val="superscript"/>
            <w:lang w:val="ru-RU" w:eastAsia="ru-RU"/>
          </w:rPr>
          <w:t>2</w:t>
        </w:r>
      </w:smartTag>
      <w:proofErr w:type="gramEnd"/>
      <w:r w:rsidRPr="004E4BC7">
        <w:rPr>
          <w:sz w:val="22"/>
          <w:szCs w:val="22"/>
          <w:lang w:val="ru-RU" w:eastAsia="ru-RU"/>
        </w:rPr>
        <w:t>.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4E4BC7">
          <w:rPr>
            <w:sz w:val="22"/>
            <w:szCs w:val="22"/>
            <w:lang w:val="ru-RU" w:eastAsia="ru-RU"/>
          </w:rPr>
          <w:t>150 м</w:t>
        </w:r>
        <w:proofErr w:type="gramStart"/>
        <w:r w:rsidRPr="004E4BC7">
          <w:rPr>
            <w:sz w:val="22"/>
            <w:szCs w:val="22"/>
            <w:vertAlign w:val="superscript"/>
            <w:lang w:val="ru-RU" w:eastAsia="ru-RU"/>
          </w:rPr>
          <w:t>2</w:t>
        </w:r>
      </w:smartTag>
      <w:proofErr w:type="gramEnd"/>
      <w:r w:rsidRPr="004E4BC7">
        <w:rPr>
          <w:sz w:val="22"/>
          <w:szCs w:val="22"/>
          <w:lang w:val="ru-RU" w:eastAsia="ru-RU"/>
        </w:rPr>
        <w:t xml:space="preserve"> без электрической  сауны определяются по таблице </w:t>
      </w:r>
      <w:r w:rsidRPr="004E4BC7">
        <w:rPr>
          <w:sz w:val="22"/>
          <w:szCs w:val="22"/>
          <w:lang w:eastAsia="ru-RU"/>
        </w:rPr>
        <w:t>I</w:t>
      </w:r>
      <w:r w:rsidRPr="004E4BC7">
        <w:rPr>
          <w:sz w:val="22"/>
          <w:szCs w:val="22"/>
          <w:lang w:val="ru-RU"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4E4BC7">
        <w:rPr>
          <w:sz w:val="22"/>
          <w:szCs w:val="22"/>
          <w:lang w:val="ru-RU" w:eastAsia="ru-RU"/>
        </w:rPr>
        <w:t>электроводонагревателей</w:t>
      </w:r>
      <w:proofErr w:type="spellEnd"/>
      <w:r w:rsidRPr="004E4BC7">
        <w:rPr>
          <w:sz w:val="22"/>
          <w:szCs w:val="22"/>
          <w:lang w:val="ru-RU" w:eastAsia="ru-RU"/>
        </w:rPr>
        <w:t xml:space="preserve">. 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</w:p>
    <w:p w:rsidR="004E4BC7" w:rsidRPr="004E4BC7" w:rsidRDefault="004E4BC7" w:rsidP="004E4BC7">
      <w:pPr>
        <w:widowControl w:val="0"/>
        <w:suppressAutoHyphens w:val="0"/>
        <w:jc w:val="both"/>
        <w:rPr>
          <w:b/>
          <w:sz w:val="22"/>
          <w:szCs w:val="22"/>
          <w:lang w:val="ru-RU" w:eastAsia="ru-RU"/>
        </w:rPr>
      </w:pPr>
      <w:r w:rsidRPr="004E4BC7">
        <w:rPr>
          <w:b/>
          <w:sz w:val="22"/>
          <w:szCs w:val="22"/>
          <w:lang w:val="ru-RU" w:eastAsia="ru-RU"/>
        </w:rPr>
        <w:t xml:space="preserve">  Укрупненные удельные электрические нагрузки общественных зданий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Здание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Единица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измерения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Удельная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нагрузка</w:t>
            </w:r>
            <w:proofErr w:type="spellEnd"/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widowControl w:val="0"/>
              <w:shd w:val="clear" w:color="auto" w:fill="FFFFFF"/>
              <w:jc w:val="center"/>
              <w:rPr>
                <w:b/>
                <w:sz w:val="22"/>
                <w:szCs w:val="22"/>
                <w:lang w:eastAsia="ru-RU"/>
              </w:rPr>
            </w:pPr>
            <w:r w:rsidRPr="004E4BC7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Продовольственные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магазины</w:t>
            </w:r>
            <w:proofErr w:type="spellEnd"/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Без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кондиционирования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воздуха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кВт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/м</w:t>
            </w:r>
            <w:r w:rsidRPr="004E4BC7">
              <w:rPr>
                <w:sz w:val="22"/>
                <w:szCs w:val="22"/>
                <w:vertAlign w:val="superscript"/>
                <w:lang w:eastAsia="ru-RU"/>
              </w:rPr>
              <w:t>2</w:t>
            </w:r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торгового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зала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0,23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кондиционированием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воздуха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то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же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Общеобразовательные</w:t>
            </w:r>
            <w:proofErr w:type="spellEnd"/>
            <w:r w:rsidRPr="004E4BC7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b/>
                <w:sz w:val="22"/>
                <w:szCs w:val="22"/>
                <w:lang w:eastAsia="ru-RU"/>
              </w:rPr>
              <w:t>школы</w:t>
            </w:r>
            <w:proofErr w:type="spellEnd"/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кВт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/1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учащегося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0,25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val="ru-RU" w:eastAsia="ru-RU"/>
              </w:rPr>
            </w:pPr>
            <w:r w:rsidRPr="004E4BC7">
              <w:rPr>
                <w:sz w:val="22"/>
                <w:szCs w:val="22"/>
                <w:lang w:val="ru-RU"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то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же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0,17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буфетами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без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спортзалов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то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же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0,17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Без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буфетов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спортзалов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то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же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0,15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ind w:left="57"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Детские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ясли-сады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E4BC7">
              <w:rPr>
                <w:sz w:val="22"/>
                <w:szCs w:val="22"/>
                <w:lang w:eastAsia="ru-RU"/>
              </w:rPr>
              <w:t>кВт</w:t>
            </w:r>
            <w:proofErr w:type="spellEnd"/>
            <w:r w:rsidRPr="004E4BC7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4E4BC7">
              <w:rPr>
                <w:sz w:val="22"/>
                <w:szCs w:val="22"/>
                <w:lang w:eastAsia="ru-RU"/>
              </w:rPr>
              <w:t>место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C7" w:rsidRPr="004E4BC7" w:rsidRDefault="004E4BC7" w:rsidP="00437328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r w:rsidRPr="004E4BC7">
              <w:rPr>
                <w:sz w:val="22"/>
                <w:szCs w:val="22"/>
                <w:lang w:eastAsia="ru-RU"/>
              </w:rPr>
              <w:t>0,46</w:t>
            </w:r>
          </w:p>
        </w:tc>
      </w:tr>
    </w:tbl>
    <w:p w:rsidR="004E4BC7" w:rsidRPr="004E4BC7" w:rsidRDefault="004E4BC7" w:rsidP="004E4BC7">
      <w:pPr>
        <w:suppressAutoHyphens w:val="0"/>
        <w:spacing w:before="120"/>
        <w:ind w:firstLine="709"/>
        <w:jc w:val="both"/>
        <w:rPr>
          <w:i/>
          <w:spacing w:val="40"/>
          <w:sz w:val="22"/>
          <w:szCs w:val="22"/>
          <w:lang w:eastAsia="ru-RU"/>
        </w:rPr>
      </w:pPr>
      <w:proofErr w:type="spellStart"/>
      <w:r w:rsidRPr="004E4BC7">
        <w:rPr>
          <w:i/>
          <w:spacing w:val="40"/>
          <w:sz w:val="22"/>
          <w:szCs w:val="22"/>
          <w:lang w:eastAsia="ru-RU"/>
        </w:rPr>
        <w:t>Примечания</w:t>
      </w:r>
      <w:proofErr w:type="spellEnd"/>
      <w:r w:rsidRPr="004E4BC7">
        <w:rPr>
          <w:i/>
          <w:spacing w:val="40"/>
          <w:sz w:val="22"/>
          <w:szCs w:val="22"/>
          <w:lang w:eastAsia="ru-RU"/>
        </w:rPr>
        <w:t>:</w:t>
      </w:r>
    </w:p>
    <w:p w:rsidR="004E4BC7" w:rsidRPr="004E4BC7" w:rsidRDefault="004E4BC7" w:rsidP="004E4BC7">
      <w:pPr>
        <w:suppressAutoHyphens w:val="0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1. Для поз. 15, 16 нагрузка бассейнов и спортзалов не учтена.</w:t>
      </w:r>
    </w:p>
    <w:p w:rsidR="004E4BC7" w:rsidRPr="004E4BC7" w:rsidRDefault="004E4BC7" w:rsidP="004E4BC7">
      <w:pPr>
        <w:widowControl w:val="0"/>
        <w:suppressAutoHyphens w:val="0"/>
        <w:ind w:firstLine="720"/>
        <w:jc w:val="both"/>
        <w:rPr>
          <w:sz w:val="22"/>
          <w:szCs w:val="22"/>
          <w:lang w:val="ru-RU" w:eastAsia="ru-RU"/>
        </w:rPr>
      </w:pP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7.6. . Газонаполнительные пункты должны располагаться вне селитебной территории городских округов и поселений, как правил, с подветренной стороны для ветров преобладающего направления по отношению к жилой застройке.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Расходы газа потребителями следует определять: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 xml:space="preserve">- для существующего жилищно-коммунального сектора в соответствии со </w:t>
      </w:r>
      <w:proofErr w:type="spellStart"/>
      <w:r w:rsidRPr="004E4BC7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4E4BC7">
        <w:rPr>
          <w:rFonts w:ascii="Times New Roman" w:hAnsi="Times New Roman" w:cs="Times New Roman"/>
          <w:sz w:val="22"/>
          <w:szCs w:val="22"/>
        </w:rPr>
        <w:t xml:space="preserve"> 42-01-2002.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- при наличии централизованного горячего водоснабжения – 120;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- при горячем водоснабжении от газовых водонагревателей – 300;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- при отсутствии всяких видов горячего водоснабжения – 18;</w:t>
      </w:r>
    </w:p>
    <w:p w:rsidR="004E4BC7" w:rsidRPr="004E4BC7" w:rsidRDefault="004E4BC7" w:rsidP="004E4BC7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- при отсутствии всяких видов горячего водоснабжения (в сельских населенных пунктах) – 220.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>7.7.</w:t>
      </w:r>
      <w:r w:rsidRPr="004E4BC7">
        <w:rPr>
          <w:rFonts w:ascii="Times New Roman" w:hAnsi="Times New Roman" w:cs="Times New Roman"/>
          <w:sz w:val="22"/>
          <w:szCs w:val="22"/>
        </w:rPr>
        <w:t xml:space="preserve">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 (промышленная площадка) до ее внешней границы в заданном направлении.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В санитарно-защитной зоне не допускается размещать: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ab/>
        <w:t>жилую застройку, включая отдельные жилые дома;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ab/>
        <w:t>ландшафтно-рекреационные зоны, зоны отдыха;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lastRenderedPageBreak/>
        <w:tab/>
        <w:t>территории курортов, санаториев, домой отдыха;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ab/>
        <w:t xml:space="preserve">территории садоводческих товариществ и </w:t>
      </w:r>
      <w:proofErr w:type="spellStart"/>
      <w:r w:rsidRPr="004E4BC7">
        <w:rPr>
          <w:rFonts w:ascii="Times New Roman" w:hAnsi="Times New Roman" w:cs="Times New Roman"/>
          <w:sz w:val="22"/>
          <w:szCs w:val="22"/>
        </w:rPr>
        <w:t>коттеджной</w:t>
      </w:r>
      <w:proofErr w:type="spellEnd"/>
      <w:r w:rsidRPr="004E4BC7">
        <w:rPr>
          <w:rFonts w:ascii="Times New Roman" w:hAnsi="Times New Roman" w:cs="Times New Roman"/>
          <w:sz w:val="22"/>
          <w:szCs w:val="22"/>
        </w:rPr>
        <w:t xml:space="preserve"> застройки, коллективных или индивидуальных дачных и садово-огородных участков;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ab/>
        <w:t>другие территории с нормируемыми показателями качества среды обитания;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ab/>
        <w:t>спортивные сооружения;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ab/>
        <w:t>детские площадки;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ab/>
        <w:t>образовательные и детские учреждения;</w:t>
      </w:r>
    </w:p>
    <w:p w:rsidR="004E4BC7" w:rsidRPr="004E4BC7" w:rsidRDefault="004E4BC7" w:rsidP="004E4BC7">
      <w:pPr>
        <w:pStyle w:val="aa"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4BC7">
        <w:rPr>
          <w:rFonts w:ascii="Times New Roman" w:hAnsi="Times New Roman" w:cs="Times New Roman"/>
          <w:sz w:val="22"/>
          <w:szCs w:val="22"/>
        </w:rPr>
        <w:t>лечебно-профилактические и оздоровительные учреждения общего пользования.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4BC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4BC7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4E4BC7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СанПиН</w:t>
      </w:r>
      <w:proofErr w:type="spellEnd"/>
      <w:r w:rsidRPr="004E4BC7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2.2.1/2.1.1.1200-03. Ориентировочные размеры </w:t>
      </w:r>
      <w:proofErr w:type="spellStart"/>
      <w:r w:rsidRPr="004E4BC7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составля-т</w:t>
      </w:r>
      <w:proofErr w:type="spellEnd"/>
      <w:r w:rsidRPr="004E4BC7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: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>- использующие в качестве топлива уголь и мазут – 1000 м;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 xml:space="preserve">- работающих на газовом и </w:t>
      </w:r>
      <w:proofErr w:type="spellStart"/>
      <w:r w:rsidRPr="004E4BC7">
        <w:rPr>
          <w:rFonts w:eastAsia="Calibri"/>
          <w:bCs/>
          <w:sz w:val="22"/>
          <w:szCs w:val="22"/>
          <w:lang w:val="ru-RU" w:eastAsia="en-US"/>
        </w:rPr>
        <w:t>газомазутном</w:t>
      </w:r>
      <w:proofErr w:type="spellEnd"/>
      <w:r w:rsidRPr="004E4BC7">
        <w:rPr>
          <w:rFonts w:eastAsia="Calibri"/>
          <w:bCs/>
          <w:sz w:val="22"/>
          <w:szCs w:val="22"/>
          <w:lang w:val="ru-RU" w:eastAsia="en-US"/>
        </w:rPr>
        <w:t xml:space="preserve"> топливе – 500 м;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>- от ТЭЦ и районных котельных тепловой мощностью 200 Гкал и выше: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>- работающих на угольном и мазутном топливе – 500 м;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 xml:space="preserve">- работающих на газовом и </w:t>
      </w:r>
      <w:proofErr w:type="spellStart"/>
      <w:r w:rsidRPr="004E4BC7">
        <w:rPr>
          <w:rFonts w:eastAsia="Calibri"/>
          <w:bCs/>
          <w:sz w:val="22"/>
          <w:szCs w:val="22"/>
          <w:lang w:val="ru-RU" w:eastAsia="en-US"/>
        </w:rPr>
        <w:t>газомазутном</w:t>
      </w:r>
      <w:proofErr w:type="spellEnd"/>
      <w:r w:rsidRPr="004E4BC7">
        <w:rPr>
          <w:rFonts w:eastAsia="Calibri"/>
          <w:bCs/>
          <w:sz w:val="22"/>
          <w:szCs w:val="22"/>
          <w:lang w:val="ru-RU" w:eastAsia="en-US"/>
        </w:rPr>
        <w:t xml:space="preserve"> топливе – 300 м;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 xml:space="preserve">- от </w:t>
      </w:r>
      <w:proofErr w:type="spellStart"/>
      <w:r w:rsidRPr="004E4BC7">
        <w:rPr>
          <w:rFonts w:eastAsia="Calibri"/>
          <w:bCs/>
          <w:sz w:val="22"/>
          <w:szCs w:val="22"/>
          <w:lang w:val="ru-RU" w:eastAsia="en-US"/>
        </w:rPr>
        <w:t>золоотвалов</w:t>
      </w:r>
      <w:proofErr w:type="spellEnd"/>
      <w:r w:rsidRPr="004E4BC7">
        <w:rPr>
          <w:rFonts w:eastAsia="Calibri"/>
          <w:bCs/>
          <w:sz w:val="22"/>
          <w:szCs w:val="22"/>
          <w:lang w:val="ru-RU" w:eastAsia="en-US"/>
        </w:rPr>
        <w:t xml:space="preserve"> ТЭС – 300 м.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4E4BC7" w:rsidRPr="004E4BC7" w:rsidRDefault="004E4BC7" w:rsidP="004E4BC7">
      <w:pPr>
        <w:suppressAutoHyphens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/>
          <w:bCs/>
          <w:sz w:val="22"/>
          <w:szCs w:val="22"/>
          <w:lang w:val="ru-RU" w:eastAsia="en-US"/>
        </w:rPr>
        <w:t xml:space="preserve">7.8. </w:t>
      </w:r>
      <w:r w:rsidRPr="004E4BC7">
        <w:rPr>
          <w:rFonts w:eastAsia="Calibri"/>
          <w:bCs/>
          <w:sz w:val="22"/>
          <w:szCs w:val="22"/>
          <w:lang w:val="ru-RU"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E4BC7">
              <w:rPr>
                <w:rFonts w:eastAsia="Calibri"/>
                <w:sz w:val="22"/>
                <w:szCs w:val="22"/>
                <w:lang w:eastAsia="en-US"/>
              </w:rPr>
              <w:t>Предприятия</w:t>
            </w:r>
            <w:proofErr w:type="spellEnd"/>
            <w:r w:rsidRPr="004E4BC7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4E4BC7">
              <w:rPr>
                <w:rFonts w:eastAsia="Calibri"/>
                <w:sz w:val="22"/>
                <w:szCs w:val="22"/>
                <w:lang w:eastAsia="en-US"/>
              </w:rPr>
              <w:t>сооружения</w:t>
            </w:r>
            <w:proofErr w:type="spellEnd"/>
          </w:p>
        </w:tc>
        <w:tc>
          <w:tcPr>
            <w:tcW w:w="3551" w:type="dxa"/>
            <w:vAlign w:val="center"/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4E4BC7">
              <w:rPr>
                <w:rFonts w:eastAsia="Calibri"/>
                <w:sz w:val="22"/>
                <w:szCs w:val="22"/>
                <w:lang w:val="ru-RU" w:eastAsia="en-US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4E4BC7">
              <w:rPr>
                <w:rFonts w:eastAsia="Calibri"/>
                <w:sz w:val="22"/>
                <w:szCs w:val="22"/>
                <w:lang w:val="ru-RU" w:eastAsia="en-US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4E4BC7">
              <w:rPr>
                <w:rFonts w:eastAsia="Calibri"/>
                <w:sz w:val="22"/>
                <w:szCs w:val="22"/>
                <w:lang w:val="ru-RU" w:eastAsia="en-US"/>
              </w:rPr>
              <w:t xml:space="preserve">Размеры санитарно-защитных зон, </w:t>
            </w:r>
            <w:proofErr w:type="gramStart"/>
            <w:r w:rsidRPr="004E4BC7">
              <w:rPr>
                <w:rFonts w:eastAsia="Calibri"/>
                <w:sz w:val="22"/>
                <w:szCs w:val="22"/>
                <w:lang w:val="ru-RU" w:eastAsia="en-US"/>
              </w:rPr>
              <w:t>м</w:t>
            </w:r>
            <w:proofErr w:type="gramEnd"/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val="ru-RU"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4E4BC7" w:rsidRPr="004E4BC7" w:rsidRDefault="004E4BC7" w:rsidP="00437328">
            <w:pPr>
              <w:suppressAutoHyphens w:val="0"/>
              <w:ind w:hanging="16"/>
              <w:jc w:val="both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до</w:t>
            </w:r>
            <w:proofErr w:type="spellEnd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500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свыше</w:t>
            </w:r>
            <w:proofErr w:type="spellEnd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40</w:t>
            </w:r>
          </w:p>
        </w:tc>
        <w:tc>
          <w:tcPr>
            <w:tcW w:w="3551" w:type="dxa"/>
            <w:tcBorders>
              <w:top w:val="nil"/>
            </w:tcBorders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1000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Полигоны</w:t>
            </w:r>
            <w:proofErr w:type="spellEnd"/>
            <w:r w:rsidRPr="004E4BC7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500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Участки</w:t>
            </w:r>
            <w:proofErr w:type="spellEnd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компостирования</w:t>
            </w:r>
            <w:proofErr w:type="spellEnd"/>
          </w:p>
        </w:tc>
        <w:tc>
          <w:tcPr>
            <w:tcW w:w="3551" w:type="dxa"/>
            <w:vAlign w:val="center"/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500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Поля</w:t>
            </w:r>
            <w:proofErr w:type="spellEnd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ассенизации</w:t>
            </w:r>
            <w:proofErr w:type="spellEnd"/>
          </w:p>
        </w:tc>
        <w:tc>
          <w:tcPr>
            <w:tcW w:w="3551" w:type="dxa"/>
            <w:vAlign w:val="center"/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1000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Сливные</w:t>
            </w:r>
            <w:proofErr w:type="spellEnd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станции</w:t>
            </w:r>
            <w:proofErr w:type="spellEnd"/>
          </w:p>
        </w:tc>
        <w:tc>
          <w:tcPr>
            <w:tcW w:w="3551" w:type="dxa"/>
            <w:vAlign w:val="center"/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500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Мусороперегрузочные</w:t>
            </w:r>
            <w:proofErr w:type="spellEnd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станции</w:t>
            </w:r>
            <w:proofErr w:type="spellEnd"/>
          </w:p>
        </w:tc>
        <w:tc>
          <w:tcPr>
            <w:tcW w:w="3551" w:type="dxa"/>
            <w:vAlign w:val="center"/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4E4BC7" w:rsidRPr="004E4BC7" w:rsidTr="004373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4E4BC7" w:rsidRPr="004E4BC7" w:rsidRDefault="004E4BC7" w:rsidP="00437328">
            <w:pPr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val="ru-RU"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4E4BC7" w:rsidRPr="004E4BC7" w:rsidRDefault="004E4BC7" w:rsidP="00437328">
            <w:pPr>
              <w:suppressAutoHyphens w:val="0"/>
              <w:ind w:hanging="16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4E4BC7" w:rsidRPr="004E4BC7" w:rsidRDefault="004E4BC7" w:rsidP="00437328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E4BC7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:rsidR="004E4BC7" w:rsidRPr="004E4BC7" w:rsidRDefault="004E4BC7" w:rsidP="004E4BC7">
      <w:pPr>
        <w:suppressAutoHyphens w:val="0"/>
        <w:adjustRightInd w:val="0"/>
        <w:ind w:firstLine="709"/>
        <w:jc w:val="both"/>
        <w:rPr>
          <w:rFonts w:eastAsia="Calibri"/>
          <w:bCs/>
          <w:sz w:val="22"/>
          <w:szCs w:val="22"/>
          <w:lang w:val="ru-RU" w:eastAsia="en-US"/>
        </w:rPr>
      </w:pPr>
      <w:r w:rsidRPr="004E4BC7">
        <w:rPr>
          <w:rFonts w:eastAsia="Calibri"/>
          <w:bCs/>
          <w:sz w:val="22"/>
          <w:szCs w:val="22"/>
          <w:lang w:val="ru-RU" w:eastAsia="en-US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Костромской области.</w:t>
      </w:r>
    </w:p>
    <w:p w:rsidR="004E4BC7" w:rsidRPr="004E4BC7" w:rsidRDefault="004E4BC7" w:rsidP="004E4BC7">
      <w:pPr>
        <w:shd w:val="clear" w:color="auto" w:fill="FFFFFF"/>
        <w:suppressAutoHyphens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b/>
          <w:bCs/>
          <w:sz w:val="22"/>
          <w:szCs w:val="22"/>
          <w:lang w:val="ru-RU" w:eastAsia="en-US"/>
        </w:rPr>
      </w:pPr>
      <w:r w:rsidRPr="004E4BC7">
        <w:rPr>
          <w:rFonts w:eastAsia="Calibri"/>
          <w:b/>
          <w:bCs/>
          <w:sz w:val="22"/>
          <w:szCs w:val="22"/>
          <w:lang w:val="ru-RU" w:eastAsia="en-US"/>
        </w:rPr>
        <w:t>8. Расчетные показатели обеспеченности и интенсивности использования территорий зон специального назначения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b/>
          <w:sz w:val="22"/>
          <w:szCs w:val="22"/>
          <w:lang w:val="ru-RU" w:eastAsia="ru-RU"/>
        </w:rPr>
        <w:t>8.1.</w:t>
      </w:r>
      <w:r w:rsidRPr="004E4BC7">
        <w:rPr>
          <w:sz w:val="22"/>
          <w:szCs w:val="22"/>
          <w:lang w:val="ru-RU" w:eastAsia="ru-RU"/>
        </w:rPr>
        <w:t xml:space="preserve"> </w:t>
      </w:r>
      <w:r w:rsidRPr="004E4BC7">
        <w:rPr>
          <w:b/>
          <w:sz w:val="22"/>
          <w:szCs w:val="22"/>
          <w:lang w:val="ru-RU" w:eastAsia="ru-RU"/>
        </w:rPr>
        <w:t>Расстояния от объектов культурного наследия</w:t>
      </w:r>
      <w:r w:rsidRPr="004E4BC7">
        <w:rPr>
          <w:sz w:val="22"/>
          <w:szCs w:val="22"/>
          <w:lang w:val="ru-RU" w:eastAsia="ru-RU"/>
        </w:rPr>
        <w:t xml:space="preserve"> до транспортных и инженерных коммуникаций следует принимать, </w:t>
      </w:r>
      <w:proofErr w:type="gramStart"/>
      <w:r w:rsidRPr="004E4BC7">
        <w:rPr>
          <w:sz w:val="22"/>
          <w:szCs w:val="22"/>
          <w:lang w:val="ru-RU" w:eastAsia="ru-RU"/>
        </w:rPr>
        <w:t>м</w:t>
      </w:r>
      <w:proofErr w:type="gramEnd"/>
      <w:r w:rsidRPr="004E4BC7">
        <w:rPr>
          <w:sz w:val="22"/>
          <w:szCs w:val="22"/>
          <w:lang w:val="ru-RU" w:eastAsia="ru-RU"/>
        </w:rPr>
        <w:t>, не менее: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до проезжих частей магистралей скоростного и непрерывного движения: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- в условиях сложного рельефа – 100; 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lastRenderedPageBreak/>
        <w:t>- на плоском рельефе – 50;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до сетей водопровода, канализации и теплоснабжения (кроме разводящих) – 15;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- до других подземных инженерных сетей – 5. 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4E4BC7">
        <w:rPr>
          <w:sz w:val="22"/>
          <w:szCs w:val="22"/>
          <w:lang w:val="ru-RU" w:eastAsia="ru-RU"/>
        </w:rPr>
        <w:t>м</w:t>
      </w:r>
      <w:proofErr w:type="gramEnd"/>
      <w:r w:rsidRPr="004E4BC7">
        <w:rPr>
          <w:sz w:val="22"/>
          <w:szCs w:val="22"/>
          <w:lang w:val="ru-RU" w:eastAsia="ru-RU"/>
        </w:rPr>
        <w:t>, не менее: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- до </w:t>
      </w:r>
      <w:proofErr w:type="spellStart"/>
      <w:r w:rsidRPr="004E4BC7">
        <w:rPr>
          <w:sz w:val="22"/>
          <w:szCs w:val="22"/>
          <w:lang w:val="ru-RU" w:eastAsia="ru-RU"/>
        </w:rPr>
        <w:t>водонесущих</w:t>
      </w:r>
      <w:proofErr w:type="spellEnd"/>
      <w:r w:rsidRPr="004E4BC7">
        <w:rPr>
          <w:sz w:val="22"/>
          <w:szCs w:val="22"/>
          <w:lang w:val="ru-RU" w:eastAsia="ru-RU"/>
        </w:rPr>
        <w:t xml:space="preserve"> сетей – 5;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- </w:t>
      </w:r>
      <w:proofErr w:type="spellStart"/>
      <w:r w:rsidRPr="004E4BC7">
        <w:rPr>
          <w:sz w:val="22"/>
          <w:szCs w:val="22"/>
          <w:lang w:val="ru-RU" w:eastAsia="ru-RU"/>
        </w:rPr>
        <w:t>неводонесущих</w:t>
      </w:r>
      <w:proofErr w:type="spellEnd"/>
      <w:r w:rsidRPr="004E4BC7">
        <w:rPr>
          <w:sz w:val="22"/>
          <w:szCs w:val="22"/>
          <w:lang w:val="ru-RU" w:eastAsia="ru-RU"/>
        </w:rPr>
        <w:t xml:space="preserve"> – 2. 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b/>
          <w:sz w:val="22"/>
          <w:szCs w:val="22"/>
          <w:lang w:val="ru-RU" w:eastAsia="ru-RU"/>
        </w:rPr>
        <w:t xml:space="preserve">8.2. Кладбища </w:t>
      </w:r>
      <w:r w:rsidRPr="004E4BC7">
        <w:rPr>
          <w:sz w:val="22"/>
          <w:szCs w:val="22"/>
          <w:lang w:val="ru-RU"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4E4BC7">
        <w:rPr>
          <w:sz w:val="22"/>
          <w:szCs w:val="22"/>
          <w:lang w:val="ru-RU" w:eastAsia="ru-RU"/>
        </w:rPr>
        <w:t>СанПиН</w:t>
      </w:r>
      <w:proofErr w:type="spellEnd"/>
      <w:r w:rsidRPr="004E4BC7">
        <w:rPr>
          <w:sz w:val="22"/>
          <w:szCs w:val="22"/>
          <w:lang w:val="ru-RU" w:eastAsia="ru-RU"/>
        </w:rPr>
        <w:t xml:space="preserve"> 2.2.1/2.1.1.1200-03),  не менее: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- 300 м – при площади кладбища от 10 до 20 га;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- 100 м – при площади кладбища 10 га и менее;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- 50 м – для сельских, закрытых кладбищ и мемориальных комплексов, кладбищ с погребением после кремации;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4E4BC7">
        <w:rPr>
          <w:sz w:val="22"/>
          <w:szCs w:val="22"/>
          <w:lang w:val="ru-RU" w:eastAsia="ru-RU"/>
        </w:rPr>
        <w:t>водоисточника</w:t>
      </w:r>
      <w:proofErr w:type="spellEnd"/>
      <w:r w:rsidRPr="004E4BC7">
        <w:rPr>
          <w:sz w:val="22"/>
          <w:szCs w:val="22"/>
          <w:lang w:val="ru-RU" w:eastAsia="ru-RU"/>
        </w:rPr>
        <w:t xml:space="preserve"> и времени фильтрации;</w:t>
      </w:r>
    </w:p>
    <w:p w:rsidR="004E4BC7" w:rsidRPr="004E4BC7" w:rsidRDefault="004E4BC7" w:rsidP="004E4BC7">
      <w:pPr>
        <w:widowControl w:val="0"/>
        <w:suppressAutoHyphens w:val="0"/>
        <w:spacing w:line="239" w:lineRule="auto"/>
        <w:ind w:firstLine="709"/>
        <w:jc w:val="both"/>
        <w:rPr>
          <w:sz w:val="22"/>
          <w:szCs w:val="22"/>
          <w:lang w:val="ru-RU" w:eastAsia="ru-RU"/>
        </w:rPr>
      </w:pPr>
      <w:r w:rsidRPr="004E4BC7">
        <w:rPr>
          <w:sz w:val="22"/>
          <w:szCs w:val="22"/>
          <w:lang w:val="ru-RU"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4E4BC7" w:rsidRPr="004E4BC7" w:rsidRDefault="004E4BC7" w:rsidP="004E4BC7">
      <w:pPr>
        <w:pStyle w:val="aa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4BC7" w:rsidRPr="004E4BC7" w:rsidRDefault="004E4BC7" w:rsidP="004E4BC7">
      <w:pPr>
        <w:ind w:firstLine="567"/>
        <w:jc w:val="center"/>
        <w:rPr>
          <w:b/>
          <w:sz w:val="22"/>
          <w:szCs w:val="22"/>
          <w:lang w:val="ru-RU"/>
        </w:rPr>
      </w:pPr>
      <w:r w:rsidRPr="004E4BC7">
        <w:rPr>
          <w:b/>
          <w:sz w:val="22"/>
          <w:szCs w:val="22"/>
          <w:lang w:val="ru-RU"/>
        </w:rPr>
        <w:t xml:space="preserve">Правила и область применения нормативов градостроительного проектирования </w:t>
      </w:r>
      <w:proofErr w:type="spellStart"/>
      <w:r w:rsidRPr="004E4BC7">
        <w:rPr>
          <w:b/>
          <w:color w:val="FF0000"/>
          <w:sz w:val="22"/>
          <w:szCs w:val="22"/>
          <w:lang w:val="ru-RU"/>
        </w:rPr>
        <w:t>Екатеринкинское</w:t>
      </w:r>
      <w:proofErr w:type="spellEnd"/>
      <w:r w:rsidRPr="004E4BC7">
        <w:rPr>
          <w:b/>
          <w:color w:val="FF0000"/>
          <w:sz w:val="22"/>
          <w:szCs w:val="22"/>
          <w:lang w:val="ru-RU"/>
        </w:rPr>
        <w:t xml:space="preserve"> </w:t>
      </w:r>
      <w:proofErr w:type="spellStart"/>
      <w:r w:rsidRPr="004E4BC7">
        <w:rPr>
          <w:b/>
          <w:color w:val="FF0000"/>
          <w:sz w:val="22"/>
          <w:szCs w:val="22"/>
          <w:lang w:val="ru-RU"/>
        </w:rPr>
        <w:t>поселения</w:t>
      </w:r>
      <w:r w:rsidRPr="004E4BC7">
        <w:rPr>
          <w:b/>
          <w:sz w:val="22"/>
          <w:szCs w:val="22"/>
          <w:lang w:val="ru-RU"/>
        </w:rPr>
        <w:t>Кадыйского</w:t>
      </w:r>
      <w:proofErr w:type="spellEnd"/>
      <w:r w:rsidRPr="004E4BC7">
        <w:rPr>
          <w:b/>
          <w:sz w:val="22"/>
          <w:szCs w:val="22"/>
          <w:lang w:val="ru-RU"/>
        </w:rPr>
        <w:t xml:space="preserve"> муниципального района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4E4BC7">
        <w:rPr>
          <w:sz w:val="22"/>
          <w:szCs w:val="22"/>
          <w:lang w:val="ru-RU"/>
        </w:rPr>
        <w:t xml:space="preserve">Местные нормативы градостроительного проектирования </w:t>
      </w:r>
      <w:proofErr w:type="spellStart"/>
      <w:r w:rsidRPr="004E4BC7">
        <w:rPr>
          <w:color w:val="FF0000"/>
          <w:sz w:val="22"/>
          <w:szCs w:val="22"/>
          <w:lang w:val="ru-RU"/>
        </w:rPr>
        <w:t>Екатеринкинское</w:t>
      </w:r>
      <w:proofErr w:type="spellEnd"/>
      <w:r w:rsidRPr="004E4BC7">
        <w:rPr>
          <w:color w:val="FF0000"/>
          <w:sz w:val="22"/>
          <w:szCs w:val="22"/>
          <w:lang w:val="ru-RU"/>
        </w:rPr>
        <w:t xml:space="preserve"> сельского</w:t>
      </w:r>
      <w:r w:rsidRPr="004E4BC7">
        <w:rPr>
          <w:sz w:val="22"/>
          <w:szCs w:val="22"/>
          <w:lang w:val="ru-RU"/>
        </w:rPr>
        <w:t xml:space="preserve"> поселения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муниципального  района Костромской  области (далее - Нормативы) разработаны в соответствии с Градостроительным кодексом Российской Федерации, документами территориального планирования </w:t>
      </w:r>
      <w:proofErr w:type="spellStart"/>
      <w:r w:rsidRPr="004E4BC7">
        <w:rPr>
          <w:color w:val="FF0000"/>
          <w:sz w:val="22"/>
          <w:szCs w:val="22"/>
          <w:lang w:val="ru-RU"/>
        </w:rPr>
        <w:t>Екатеринкинское</w:t>
      </w:r>
      <w:proofErr w:type="spellEnd"/>
      <w:r w:rsidRPr="004E4BC7">
        <w:rPr>
          <w:color w:val="FF0000"/>
          <w:sz w:val="22"/>
          <w:szCs w:val="22"/>
          <w:lang w:val="ru-RU"/>
        </w:rPr>
        <w:t xml:space="preserve"> сельского</w:t>
      </w:r>
      <w:r w:rsidRPr="004E4BC7">
        <w:rPr>
          <w:sz w:val="22"/>
          <w:szCs w:val="22"/>
          <w:lang w:val="ru-RU"/>
        </w:rPr>
        <w:t xml:space="preserve"> поселения и </w:t>
      </w:r>
      <w:proofErr w:type="spellStart"/>
      <w:r w:rsidRPr="004E4BC7">
        <w:rPr>
          <w:sz w:val="22"/>
          <w:szCs w:val="22"/>
          <w:lang w:val="ru-RU"/>
        </w:rPr>
        <w:t>Кадыйского</w:t>
      </w:r>
      <w:proofErr w:type="spellEnd"/>
      <w:r w:rsidRPr="004E4BC7">
        <w:rPr>
          <w:sz w:val="22"/>
          <w:szCs w:val="22"/>
          <w:lang w:val="ru-RU"/>
        </w:rPr>
        <w:t xml:space="preserve"> района, региональными нормативами градостроительного проектирования Костромской области и иными нормативными правовыми актами Российской Федерации, </w:t>
      </w:r>
      <w:proofErr w:type="gramEnd"/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proofErr w:type="gramStart"/>
      <w:r w:rsidRPr="004E4BC7">
        <w:rPr>
          <w:sz w:val="22"/>
          <w:szCs w:val="22"/>
          <w:lang w:val="ru-RU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Местные нормативы градостроительного проектирования </w:t>
      </w:r>
      <w:proofErr w:type="spellStart"/>
      <w:r w:rsidRPr="004E4BC7">
        <w:rPr>
          <w:color w:val="FF0000"/>
          <w:sz w:val="22"/>
          <w:szCs w:val="22"/>
          <w:lang w:val="ru-RU"/>
        </w:rPr>
        <w:t>Екатеринкинское</w:t>
      </w:r>
      <w:proofErr w:type="spellEnd"/>
      <w:r w:rsidRPr="004E4BC7">
        <w:rPr>
          <w:color w:val="FF0000"/>
          <w:sz w:val="22"/>
          <w:szCs w:val="22"/>
          <w:lang w:val="ru-RU"/>
        </w:rPr>
        <w:t xml:space="preserve"> сельского</w:t>
      </w:r>
      <w:r w:rsidRPr="004E4BC7">
        <w:rPr>
          <w:sz w:val="22"/>
          <w:szCs w:val="22"/>
          <w:lang w:val="ru-RU"/>
        </w:rPr>
        <w:t xml:space="preserve"> поселения направлены </w:t>
      </w:r>
      <w:proofErr w:type="gramStart"/>
      <w:r w:rsidRPr="004E4BC7">
        <w:rPr>
          <w:sz w:val="22"/>
          <w:szCs w:val="22"/>
          <w:lang w:val="ru-RU"/>
        </w:rPr>
        <w:t>на</w:t>
      </w:r>
      <w:proofErr w:type="gramEnd"/>
      <w:r w:rsidRPr="004E4BC7">
        <w:rPr>
          <w:sz w:val="22"/>
          <w:szCs w:val="22"/>
          <w:lang w:val="ru-RU"/>
        </w:rPr>
        <w:t>: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4E4BC7" w:rsidRPr="004E4BC7" w:rsidRDefault="004E4BC7" w:rsidP="004E4BC7">
      <w:pPr>
        <w:ind w:firstLine="567"/>
        <w:jc w:val="both"/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 xml:space="preserve">- рациональное использование природного комплекса, сохранение природно-рекреационного потенциала поселения, особо охраняемых природных территорий и </w:t>
      </w:r>
      <w:r w:rsidRPr="004E4BC7">
        <w:rPr>
          <w:sz w:val="22"/>
          <w:szCs w:val="22"/>
          <w:lang w:val="ru-RU"/>
        </w:rPr>
        <w:lastRenderedPageBreak/>
        <w:t>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4E4BC7" w:rsidRPr="004E4BC7" w:rsidRDefault="004E4BC7" w:rsidP="004E4BC7">
      <w:pPr>
        <w:pStyle w:val="6"/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b/>
          <w:sz w:val="22"/>
          <w:szCs w:val="22"/>
          <w:lang w:val="ru-RU"/>
        </w:rPr>
        <w:t>- обеспечение определенных законодательством Российской Федерации и Костромской 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4E4BC7" w:rsidRPr="004E4BC7" w:rsidRDefault="004E4BC7" w:rsidP="004E4BC7">
      <w:pPr>
        <w:pStyle w:val="6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Приложение 1</w:t>
      </w:r>
    </w:p>
    <w:p w:rsidR="004E4BC7" w:rsidRPr="004E4BC7" w:rsidRDefault="004E4BC7" w:rsidP="004E4BC7">
      <w:pPr>
        <w:pStyle w:val="6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Справочное</w:t>
      </w:r>
    </w:p>
    <w:p w:rsidR="004E4BC7" w:rsidRPr="004E4BC7" w:rsidRDefault="004E4BC7" w:rsidP="004E4BC7">
      <w:pPr>
        <w:pStyle w:val="7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ОСНОВНЫЕ ПОНЯТИЯ</w:t>
      </w:r>
    </w:p>
    <w:p w:rsidR="004E4BC7" w:rsidRPr="004E4BC7" w:rsidRDefault="004E4BC7" w:rsidP="004E4BC7">
      <w:pPr>
        <w:pStyle w:val="af9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В настоящих Нормативах приведенные понятия применяются в следующем значении: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Градостроительная деятельность</w:t>
      </w:r>
      <w:r w:rsidRPr="004E4BC7">
        <w:rPr>
          <w:sz w:val="22"/>
          <w:szCs w:val="22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Дорога (городская)</w:t>
      </w:r>
      <w:r w:rsidRPr="004E4BC7">
        <w:rPr>
          <w:sz w:val="22"/>
          <w:szCs w:val="22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4E4BC7">
        <w:rPr>
          <w:b/>
          <w:sz w:val="22"/>
          <w:szCs w:val="22"/>
        </w:rPr>
        <w:t>Жилой дом блокированной застройки</w:t>
      </w:r>
      <w:r w:rsidRPr="004E4BC7">
        <w:rPr>
          <w:sz w:val="22"/>
          <w:szCs w:val="22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Жилой район</w:t>
      </w:r>
      <w:r w:rsidRPr="004E4BC7">
        <w:rPr>
          <w:sz w:val="22"/>
          <w:szCs w:val="22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4E4BC7">
          <w:rPr>
            <w:sz w:val="22"/>
            <w:szCs w:val="22"/>
          </w:rPr>
          <w:t>250 га</w:t>
        </w:r>
      </w:smartTag>
      <w:r w:rsidRPr="004E4BC7">
        <w:rPr>
          <w:sz w:val="22"/>
          <w:szCs w:val="22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4E4BC7">
          <w:rPr>
            <w:sz w:val="22"/>
            <w:szCs w:val="22"/>
          </w:rPr>
          <w:t>1500 м</w:t>
        </w:r>
      </w:smartTag>
      <w:r w:rsidRPr="004E4BC7">
        <w:rPr>
          <w:sz w:val="22"/>
          <w:szCs w:val="22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Земельный участок</w:t>
      </w:r>
      <w:r w:rsidRPr="004E4BC7">
        <w:rPr>
          <w:sz w:val="22"/>
          <w:szCs w:val="22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 xml:space="preserve">Зоны с особыми условиями использования территорий </w:t>
      </w:r>
      <w:r w:rsidRPr="004E4BC7">
        <w:rPr>
          <w:sz w:val="22"/>
          <w:szCs w:val="22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4E4BC7">
        <w:rPr>
          <w:sz w:val="22"/>
          <w:szCs w:val="22"/>
        </w:rPr>
        <w:t>водоохранные</w:t>
      </w:r>
      <w:proofErr w:type="spellEnd"/>
      <w:r w:rsidRPr="004E4BC7">
        <w:rPr>
          <w:sz w:val="22"/>
          <w:szCs w:val="22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4E4BC7">
        <w:rPr>
          <w:b/>
          <w:sz w:val="22"/>
          <w:szCs w:val="22"/>
        </w:rPr>
        <w:t>Красные линии</w:t>
      </w:r>
      <w:r w:rsidRPr="004E4BC7">
        <w:rPr>
          <w:sz w:val="22"/>
          <w:szCs w:val="22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proofErr w:type="spellStart"/>
      <w:r w:rsidRPr="004E4BC7">
        <w:rPr>
          <w:b/>
          <w:sz w:val="22"/>
          <w:szCs w:val="22"/>
        </w:rPr>
        <w:t>Маломобильные</w:t>
      </w:r>
      <w:proofErr w:type="spellEnd"/>
      <w:r w:rsidRPr="004E4BC7">
        <w:rPr>
          <w:b/>
          <w:sz w:val="22"/>
          <w:szCs w:val="22"/>
        </w:rPr>
        <w:t xml:space="preserve"> группы населения</w:t>
      </w:r>
      <w:r w:rsidRPr="004E4BC7">
        <w:rPr>
          <w:sz w:val="22"/>
          <w:szCs w:val="22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 xml:space="preserve">Многоквартирный жилой дом - </w:t>
      </w:r>
      <w:r w:rsidRPr="004E4BC7">
        <w:rPr>
          <w:sz w:val="22"/>
          <w:szCs w:val="22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4E4BC7">
        <w:rPr>
          <w:sz w:val="22"/>
          <w:szCs w:val="22"/>
        </w:rPr>
        <w:t>В</w:t>
      </w:r>
      <w:proofErr w:type="gramEnd"/>
      <w:r w:rsidRPr="004E4BC7">
        <w:rPr>
          <w:sz w:val="22"/>
          <w:szCs w:val="22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Муниципальное образование</w:t>
      </w:r>
      <w:r w:rsidRPr="004E4BC7">
        <w:rPr>
          <w:sz w:val="22"/>
          <w:szCs w:val="22"/>
        </w:rPr>
        <w:t xml:space="preserve"> - муниципальный район, городское или сельское поселение, городской округ.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 xml:space="preserve">Населенный пункт - </w:t>
      </w:r>
      <w:r w:rsidRPr="004E4BC7">
        <w:rPr>
          <w:sz w:val="22"/>
          <w:szCs w:val="22"/>
        </w:rPr>
        <w:t xml:space="preserve"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</w:t>
      </w:r>
      <w:r w:rsidRPr="004E4BC7">
        <w:rPr>
          <w:sz w:val="22"/>
          <w:szCs w:val="22"/>
        </w:rPr>
        <w:lastRenderedPageBreak/>
        <w:t>относятся города, поселки городского типа, не отнесенные к категории городов, поселки, села, деревни, выселки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Объект индивидуального жилищного строительства</w:t>
      </w:r>
      <w:r w:rsidRPr="004E4BC7">
        <w:rPr>
          <w:sz w:val="22"/>
          <w:szCs w:val="22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4E4BC7">
        <w:rPr>
          <w:b/>
          <w:sz w:val="22"/>
          <w:szCs w:val="22"/>
        </w:rPr>
        <w:t>Озелененные территории</w:t>
      </w:r>
      <w:r w:rsidRPr="004E4BC7">
        <w:rPr>
          <w:sz w:val="22"/>
          <w:szCs w:val="22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Охранная зона</w:t>
      </w:r>
      <w:r w:rsidRPr="004E4BC7">
        <w:rPr>
          <w:sz w:val="22"/>
          <w:szCs w:val="22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Санитарно-защитная зона</w:t>
      </w:r>
      <w:r w:rsidRPr="004E4BC7">
        <w:rPr>
          <w:sz w:val="22"/>
          <w:szCs w:val="22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Сельское поселение</w:t>
      </w:r>
      <w:r w:rsidRPr="004E4BC7">
        <w:rPr>
          <w:sz w:val="22"/>
          <w:szCs w:val="22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4E4BC7">
        <w:rPr>
          <w:b/>
          <w:sz w:val="22"/>
          <w:szCs w:val="22"/>
        </w:rPr>
        <w:t>Стоянка для автомобилей (автостоянка)</w:t>
      </w:r>
      <w:r w:rsidRPr="004E4BC7">
        <w:rPr>
          <w:sz w:val="22"/>
          <w:szCs w:val="22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>Строительство</w:t>
      </w:r>
      <w:r w:rsidRPr="004E4BC7">
        <w:rPr>
          <w:sz w:val="22"/>
          <w:szCs w:val="22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4E4BC7" w:rsidRPr="004E4BC7" w:rsidRDefault="004E4BC7" w:rsidP="004E4BC7">
      <w:pPr>
        <w:pStyle w:val="23"/>
        <w:spacing w:after="0"/>
        <w:ind w:left="0" w:firstLine="567"/>
        <w:jc w:val="both"/>
        <w:rPr>
          <w:sz w:val="22"/>
          <w:szCs w:val="22"/>
        </w:rPr>
      </w:pPr>
      <w:r w:rsidRPr="004E4BC7">
        <w:rPr>
          <w:b/>
          <w:sz w:val="22"/>
          <w:szCs w:val="22"/>
        </w:rPr>
        <w:t xml:space="preserve">Улица - </w:t>
      </w:r>
      <w:r w:rsidRPr="004E4BC7">
        <w:rPr>
          <w:sz w:val="22"/>
          <w:szCs w:val="22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4E4BC7" w:rsidRPr="004E4BC7" w:rsidRDefault="004E4BC7" w:rsidP="004E4BC7">
      <w:pPr>
        <w:pStyle w:val="6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E4BC7" w:rsidRPr="004E4BC7" w:rsidRDefault="004E4BC7" w:rsidP="004E4BC7">
      <w:pPr>
        <w:pStyle w:val="6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Приложение 2</w:t>
      </w:r>
    </w:p>
    <w:p w:rsidR="004E4BC7" w:rsidRPr="004E4BC7" w:rsidRDefault="004E4BC7" w:rsidP="004E4BC7">
      <w:pPr>
        <w:pStyle w:val="6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Справочное</w:t>
      </w:r>
    </w:p>
    <w:p w:rsidR="004E4BC7" w:rsidRPr="004E4BC7" w:rsidRDefault="004E4BC7" w:rsidP="004E4BC7">
      <w:pPr>
        <w:pStyle w:val="7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E4BC7">
        <w:rPr>
          <w:rFonts w:ascii="Times New Roman" w:hAnsi="Times New Roman" w:cs="Times New Roman"/>
          <w:sz w:val="22"/>
          <w:szCs w:val="22"/>
          <w:lang w:val="ru-RU"/>
        </w:rPr>
        <w:t>ПЕРЕЧЕНЬ ЗАКОНОДАТЕЛЬНЫХ И НОРМАТИВНЫХ ДОКУМЕНТОВ</w:t>
      </w:r>
    </w:p>
    <w:p w:rsidR="004E4BC7" w:rsidRPr="004E4BC7" w:rsidRDefault="004E4BC7" w:rsidP="004E4BC7">
      <w:pPr>
        <w:pStyle w:val="8"/>
        <w:spacing w:before="0" w:after="0"/>
        <w:ind w:firstLine="567"/>
        <w:jc w:val="both"/>
        <w:rPr>
          <w:b/>
          <w:i w:val="0"/>
          <w:sz w:val="22"/>
          <w:szCs w:val="22"/>
        </w:rPr>
      </w:pPr>
      <w:r w:rsidRPr="004E4BC7">
        <w:rPr>
          <w:b/>
          <w:i w:val="0"/>
          <w:sz w:val="22"/>
          <w:szCs w:val="22"/>
        </w:rPr>
        <w:t>Федеральные законы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4E4BC7">
          <w:rPr>
            <w:sz w:val="22"/>
            <w:szCs w:val="22"/>
          </w:rPr>
          <w:t>2004 г</w:t>
        </w:r>
      </w:smartTag>
      <w:r w:rsidRPr="004E4BC7">
        <w:rPr>
          <w:sz w:val="22"/>
          <w:szCs w:val="22"/>
        </w:rPr>
        <w:t>. № 190-ФЗ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4E4BC7">
          <w:rPr>
            <w:sz w:val="22"/>
            <w:szCs w:val="22"/>
          </w:rPr>
          <w:t>2001 г</w:t>
        </w:r>
      </w:smartTag>
      <w:r w:rsidRPr="004E4BC7">
        <w:rPr>
          <w:sz w:val="22"/>
          <w:szCs w:val="22"/>
        </w:rPr>
        <w:t xml:space="preserve">. № 136-ФЗ 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4E4BC7">
          <w:rPr>
            <w:sz w:val="22"/>
            <w:szCs w:val="22"/>
          </w:rPr>
          <w:t>2004 г</w:t>
        </w:r>
      </w:smartTag>
      <w:r w:rsidRPr="004E4BC7">
        <w:rPr>
          <w:sz w:val="22"/>
          <w:szCs w:val="22"/>
        </w:rPr>
        <w:t>. № 188-ФЗ</w:t>
      </w:r>
    </w:p>
    <w:p w:rsidR="004E4BC7" w:rsidRPr="004E4BC7" w:rsidRDefault="004E4BC7" w:rsidP="004E4BC7">
      <w:pPr>
        <w:pStyle w:val="8"/>
        <w:spacing w:before="0" w:after="0"/>
        <w:ind w:firstLine="567"/>
        <w:jc w:val="both"/>
        <w:rPr>
          <w:b/>
          <w:i w:val="0"/>
          <w:sz w:val="22"/>
          <w:szCs w:val="22"/>
        </w:rPr>
      </w:pPr>
      <w:r w:rsidRPr="004E4BC7">
        <w:rPr>
          <w:b/>
          <w:i w:val="0"/>
          <w:sz w:val="22"/>
          <w:szCs w:val="22"/>
        </w:rPr>
        <w:t>Строительные нормы и правила (</w:t>
      </w:r>
      <w:proofErr w:type="spellStart"/>
      <w:r w:rsidRPr="004E4BC7">
        <w:rPr>
          <w:b/>
          <w:i w:val="0"/>
          <w:sz w:val="22"/>
          <w:szCs w:val="22"/>
        </w:rPr>
        <w:t>СНиП</w:t>
      </w:r>
      <w:proofErr w:type="spellEnd"/>
      <w:r w:rsidRPr="004E4BC7">
        <w:rPr>
          <w:b/>
          <w:i w:val="0"/>
          <w:sz w:val="22"/>
          <w:szCs w:val="22"/>
        </w:rPr>
        <w:t>)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III-10-75 Благоустройство территории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2.01.02-85* Противопожарные нормы </w:t>
      </w:r>
    </w:p>
    <w:p w:rsidR="004E4BC7" w:rsidRPr="004E4BC7" w:rsidRDefault="004E4BC7" w:rsidP="004E4BC7">
      <w:pPr>
        <w:pStyle w:val="22"/>
        <w:ind w:left="0"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2.05.02-85 Автомобильные дороги </w:t>
      </w:r>
    </w:p>
    <w:p w:rsidR="004E4BC7" w:rsidRPr="004E4BC7" w:rsidRDefault="004E4BC7" w:rsidP="004E4BC7">
      <w:pPr>
        <w:pStyle w:val="9"/>
        <w:spacing w:before="0"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4E4BC7">
        <w:rPr>
          <w:rFonts w:ascii="Times New Roman" w:hAnsi="Times New Roman" w:cs="Times New Roman"/>
        </w:rPr>
        <w:t>СНиП</w:t>
      </w:r>
      <w:proofErr w:type="spellEnd"/>
      <w:r w:rsidRPr="004E4BC7">
        <w:rPr>
          <w:rFonts w:ascii="Times New Roman" w:hAnsi="Times New Roman" w:cs="Times New Roman"/>
        </w:rPr>
        <w:t xml:space="preserve"> 2.08.01-89* Жилые здания 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3.05.04-85* Наружные сети и сооружения водоснабжения и канализации 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3.06.03-85 Автомобильные дороги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21-01-97* Пожарная безопасность зданий и сооружений 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23-01-99* Строительная климатология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СНиП</w:t>
      </w:r>
      <w:proofErr w:type="spellEnd"/>
      <w:r w:rsidRPr="004E4BC7">
        <w:rPr>
          <w:sz w:val="22"/>
          <w:szCs w:val="22"/>
        </w:rPr>
        <w:t xml:space="preserve"> 35-01-2001 Доступность зданий и сооружений для </w:t>
      </w:r>
      <w:proofErr w:type="spellStart"/>
      <w:r w:rsidRPr="004E4BC7">
        <w:rPr>
          <w:sz w:val="22"/>
          <w:szCs w:val="22"/>
        </w:rPr>
        <w:t>маломобильных</w:t>
      </w:r>
      <w:proofErr w:type="spellEnd"/>
      <w:r w:rsidRPr="004E4BC7">
        <w:rPr>
          <w:sz w:val="22"/>
          <w:szCs w:val="22"/>
        </w:rPr>
        <w:t xml:space="preserve"> групп населения</w:t>
      </w:r>
    </w:p>
    <w:p w:rsidR="004E4BC7" w:rsidRPr="004E4BC7" w:rsidRDefault="004E4BC7" w:rsidP="004E4BC7">
      <w:pPr>
        <w:pStyle w:val="8"/>
        <w:spacing w:before="0" w:after="0"/>
        <w:ind w:firstLine="567"/>
        <w:jc w:val="both"/>
        <w:rPr>
          <w:i w:val="0"/>
          <w:sz w:val="22"/>
          <w:szCs w:val="22"/>
        </w:rPr>
      </w:pPr>
      <w:r w:rsidRPr="004E4BC7">
        <w:rPr>
          <w:b/>
          <w:i w:val="0"/>
          <w:sz w:val="22"/>
          <w:szCs w:val="22"/>
        </w:rPr>
        <w:t>Своды правил по проектированию и строительству (СП</w:t>
      </w:r>
      <w:r w:rsidRPr="004E4BC7">
        <w:rPr>
          <w:i w:val="0"/>
          <w:sz w:val="22"/>
          <w:szCs w:val="22"/>
        </w:rPr>
        <w:t>)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lastRenderedPageBreak/>
        <w:t>СП 42.13330.2011 Градостроительство. Планировка и застройка городских и сельских поселений.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СП 30-102-99 Планировка и застройка территорий малоэтажного жилищного строительства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4E4BC7">
        <w:rPr>
          <w:sz w:val="22"/>
          <w:szCs w:val="22"/>
        </w:rPr>
        <w:t>маломобильных</w:t>
      </w:r>
      <w:proofErr w:type="spellEnd"/>
      <w:r w:rsidRPr="004E4BC7">
        <w:rPr>
          <w:sz w:val="22"/>
          <w:szCs w:val="22"/>
        </w:rPr>
        <w:t xml:space="preserve"> посетителей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СП 35-101-2001 Проектирование зданий и сооружений с учетом доступности для </w:t>
      </w:r>
      <w:proofErr w:type="spellStart"/>
      <w:r w:rsidRPr="004E4BC7">
        <w:rPr>
          <w:sz w:val="22"/>
          <w:szCs w:val="22"/>
        </w:rPr>
        <w:t>маломобильных</w:t>
      </w:r>
      <w:proofErr w:type="spellEnd"/>
      <w:r w:rsidRPr="004E4BC7">
        <w:rPr>
          <w:sz w:val="22"/>
          <w:szCs w:val="22"/>
        </w:rPr>
        <w:t xml:space="preserve"> групп населения. Общие положения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СП 35-102-2001 Жилая среда с планировочными элементами, доступными инвалидам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СП 35-103-2001 Общественные здания и сооружения, доступные </w:t>
      </w:r>
      <w:proofErr w:type="spellStart"/>
      <w:r w:rsidRPr="004E4BC7">
        <w:rPr>
          <w:sz w:val="22"/>
          <w:szCs w:val="22"/>
        </w:rPr>
        <w:t>маломобильным</w:t>
      </w:r>
      <w:proofErr w:type="spellEnd"/>
      <w:r w:rsidRPr="004E4BC7">
        <w:rPr>
          <w:sz w:val="22"/>
          <w:szCs w:val="22"/>
        </w:rPr>
        <w:t xml:space="preserve"> посетителям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4E4BC7">
        <w:rPr>
          <w:sz w:val="22"/>
          <w:szCs w:val="22"/>
        </w:rPr>
        <w:t>маломобильных</w:t>
      </w:r>
      <w:proofErr w:type="spellEnd"/>
      <w:r w:rsidRPr="004E4BC7">
        <w:rPr>
          <w:sz w:val="22"/>
          <w:szCs w:val="22"/>
        </w:rPr>
        <w:t xml:space="preserve"> групп населения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СП 35-106-2003 Расчет и размещение учреждений социального обслуживания пожилых людей</w:t>
      </w:r>
    </w:p>
    <w:p w:rsidR="004E4BC7" w:rsidRPr="004E4BC7" w:rsidRDefault="004E4BC7" w:rsidP="004E4BC7">
      <w:pPr>
        <w:pStyle w:val="8"/>
        <w:spacing w:before="0" w:after="0"/>
        <w:ind w:firstLine="567"/>
        <w:jc w:val="both"/>
        <w:rPr>
          <w:i w:val="0"/>
          <w:sz w:val="22"/>
          <w:szCs w:val="22"/>
        </w:rPr>
      </w:pPr>
      <w:r w:rsidRPr="004E4BC7">
        <w:rPr>
          <w:b/>
          <w:i w:val="0"/>
          <w:sz w:val="22"/>
          <w:szCs w:val="22"/>
        </w:rPr>
        <w:t>Ведомственные строительные нормы (ВСН</w:t>
      </w:r>
      <w:r w:rsidRPr="004E4BC7">
        <w:rPr>
          <w:i w:val="0"/>
          <w:sz w:val="22"/>
          <w:szCs w:val="22"/>
        </w:rPr>
        <w:t>)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4E4BC7">
        <w:rPr>
          <w:sz w:val="22"/>
          <w:szCs w:val="22"/>
        </w:rPr>
        <w:t>маломобильных</w:t>
      </w:r>
      <w:proofErr w:type="spellEnd"/>
      <w:r w:rsidRPr="004E4BC7">
        <w:rPr>
          <w:sz w:val="22"/>
          <w:szCs w:val="22"/>
        </w:rPr>
        <w:t xml:space="preserve"> групп населения</w:t>
      </w:r>
    </w:p>
    <w:p w:rsidR="004E4BC7" w:rsidRPr="004E4BC7" w:rsidRDefault="004E4BC7" w:rsidP="004E4BC7">
      <w:pPr>
        <w:pStyle w:val="8"/>
        <w:spacing w:before="0" w:after="0"/>
        <w:ind w:firstLine="567"/>
        <w:jc w:val="both"/>
        <w:rPr>
          <w:b/>
          <w:i w:val="0"/>
          <w:sz w:val="22"/>
          <w:szCs w:val="22"/>
        </w:rPr>
      </w:pPr>
      <w:r w:rsidRPr="004E4BC7">
        <w:rPr>
          <w:b/>
          <w:i w:val="0"/>
          <w:sz w:val="22"/>
          <w:szCs w:val="22"/>
        </w:rPr>
        <w:t>Санитарные правила и нормы (</w:t>
      </w:r>
      <w:proofErr w:type="spellStart"/>
      <w:r w:rsidRPr="004E4BC7">
        <w:rPr>
          <w:b/>
          <w:i w:val="0"/>
          <w:sz w:val="22"/>
          <w:szCs w:val="22"/>
        </w:rPr>
        <w:t>СанПиН</w:t>
      </w:r>
      <w:proofErr w:type="spellEnd"/>
      <w:r w:rsidRPr="004E4BC7">
        <w:rPr>
          <w:b/>
          <w:i w:val="0"/>
          <w:sz w:val="22"/>
          <w:szCs w:val="22"/>
        </w:rPr>
        <w:t>)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СанПиН</w:t>
      </w:r>
      <w:proofErr w:type="spellEnd"/>
      <w:r w:rsidRPr="004E4BC7">
        <w:rPr>
          <w:sz w:val="22"/>
          <w:szCs w:val="22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СанПиН</w:t>
      </w:r>
      <w:proofErr w:type="spellEnd"/>
      <w:r w:rsidRPr="004E4BC7">
        <w:rPr>
          <w:sz w:val="22"/>
          <w:szCs w:val="22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СанПиН</w:t>
      </w:r>
      <w:proofErr w:type="spellEnd"/>
      <w:r w:rsidRPr="004E4BC7">
        <w:rPr>
          <w:sz w:val="22"/>
          <w:szCs w:val="22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СанПиН</w:t>
      </w:r>
      <w:proofErr w:type="spellEnd"/>
      <w:r w:rsidRPr="004E4BC7">
        <w:rPr>
          <w:sz w:val="22"/>
          <w:szCs w:val="22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СанПиН</w:t>
      </w:r>
      <w:proofErr w:type="spellEnd"/>
      <w:r w:rsidRPr="004E4BC7">
        <w:rPr>
          <w:sz w:val="22"/>
          <w:szCs w:val="22"/>
        </w:rPr>
        <w:t xml:space="preserve"> 2.4.2.1178-02 Гигиенические требования к условиям обучения в общеобразовательных учреждениях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proofErr w:type="spellStart"/>
      <w:r w:rsidRPr="004E4BC7">
        <w:rPr>
          <w:sz w:val="22"/>
          <w:szCs w:val="22"/>
        </w:rPr>
        <w:t>СанПиН</w:t>
      </w:r>
      <w:proofErr w:type="spellEnd"/>
      <w:r w:rsidRPr="004E4BC7">
        <w:rPr>
          <w:sz w:val="22"/>
          <w:szCs w:val="22"/>
        </w:rPr>
        <w:t xml:space="preserve"> 42-128-4690-88 Санитарные правила содержания территорий населенных мест</w:t>
      </w:r>
    </w:p>
    <w:p w:rsidR="004E4BC7" w:rsidRPr="004E4BC7" w:rsidRDefault="004E4BC7" w:rsidP="004E4BC7">
      <w:pPr>
        <w:pStyle w:val="8"/>
        <w:spacing w:before="0" w:after="0"/>
        <w:ind w:firstLine="567"/>
        <w:jc w:val="both"/>
        <w:rPr>
          <w:b/>
          <w:i w:val="0"/>
          <w:sz w:val="22"/>
          <w:szCs w:val="22"/>
        </w:rPr>
      </w:pPr>
      <w:r w:rsidRPr="004E4BC7">
        <w:rPr>
          <w:b/>
          <w:i w:val="0"/>
          <w:sz w:val="22"/>
          <w:szCs w:val="22"/>
        </w:rPr>
        <w:t>Санитарные правила (СП)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СП 2.1.5.1059-01 Гигиенические требования к охране подземных вод от загрязнения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СП 2.1.7.1038-01 Гигиенические требования к устройству и содержанию полигонов для твердых бытовых отходов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  <w:r w:rsidRPr="004E4BC7">
        <w:rPr>
          <w:sz w:val="22"/>
          <w:szCs w:val="22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</w:p>
    <w:p w:rsidR="004E4BC7" w:rsidRPr="004E4BC7" w:rsidRDefault="004E4BC7" w:rsidP="004E4BC7">
      <w:pPr>
        <w:pStyle w:val="afd"/>
        <w:spacing w:after="0"/>
        <w:ind w:firstLine="567"/>
        <w:jc w:val="both"/>
        <w:rPr>
          <w:sz w:val="22"/>
          <w:szCs w:val="22"/>
        </w:rPr>
      </w:pPr>
    </w:p>
    <w:p w:rsidR="004E4BC7" w:rsidRPr="004E4BC7" w:rsidRDefault="004E4BC7" w:rsidP="004E4BC7">
      <w:pPr>
        <w:pStyle w:val="afd"/>
        <w:spacing w:after="0"/>
        <w:ind w:firstLine="567"/>
        <w:jc w:val="center"/>
        <w:rPr>
          <w:sz w:val="22"/>
          <w:szCs w:val="22"/>
        </w:rPr>
      </w:pPr>
      <w:r w:rsidRPr="004E4BC7">
        <w:rPr>
          <w:sz w:val="22"/>
          <w:szCs w:val="22"/>
        </w:rPr>
        <w:t>Содержание:</w:t>
      </w:r>
    </w:p>
    <w:tbl>
      <w:tblPr>
        <w:tblW w:w="10383" w:type="dxa"/>
        <w:tblLayout w:type="fixed"/>
        <w:tblLook w:val="0000"/>
      </w:tblPr>
      <w:tblGrid>
        <w:gridCol w:w="534"/>
        <w:gridCol w:w="8857"/>
        <w:gridCol w:w="992"/>
      </w:tblGrid>
      <w:tr w:rsidR="004E4BC7" w:rsidRPr="004E4BC7" w:rsidTr="00437328">
        <w:trPr>
          <w:trHeight w:val="699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</w:t>
            </w:r>
          </w:p>
        </w:tc>
        <w:tc>
          <w:tcPr>
            <w:tcW w:w="8857" w:type="dxa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Расчетные показатели минимального уровня обеспеченности и интенсивности использования территорий жилых зон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</w:t>
            </w:r>
          </w:p>
        </w:tc>
      </w:tr>
      <w:tr w:rsidR="004E4BC7" w:rsidRPr="004E4BC7" w:rsidTr="00437328">
        <w:trPr>
          <w:trHeight w:val="724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2</w:t>
            </w:r>
          </w:p>
        </w:tc>
        <w:tc>
          <w:tcPr>
            <w:tcW w:w="8857" w:type="dxa"/>
            <w:vAlign w:val="center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маломобильных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групп населения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4</w:t>
            </w:r>
          </w:p>
        </w:tc>
      </w:tr>
      <w:tr w:rsidR="004E4BC7" w:rsidRPr="004E4BC7" w:rsidTr="00437328">
        <w:trPr>
          <w:trHeight w:val="661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3</w:t>
            </w:r>
          </w:p>
        </w:tc>
        <w:tc>
          <w:tcPr>
            <w:tcW w:w="8857" w:type="dxa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Расчетные показатели обеспеченности и интенсивности использования территорий рекреационных зон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5</w:t>
            </w:r>
          </w:p>
        </w:tc>
      </w:tr>
      <w:tr w:rsidR="004E4BC7" w:rsidRPr="004E4BC7" w:rsidTr="00437328">
        <w:trPr>
          <w:trHeight w:val="837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4</w:t>
            </w:r>
          </w:p>
        </w:tc>
        <w:tc>
          <w:tcPr>
            <w:tcW w:w="8857" w:type="dxa"/>
            <w:vAlign w:val="center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Расчетные показатели обеспеченности и интенсивности использования территорий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6</w:t>
            </w:r>
          </w:p>
        </w:tc>
      </w:tr>
      <w:tr w:rsidR="004E4BC7" w:rsidRPr="004E4BC7" w:rsidTr="00437328">
        <w:trPr>
          <w:trHeight w:val="835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5</w:t>
            </w:r>
          </w:p>
        </w:tc>
        <w:tc>
          <w:tcPr>
            <w:tcW w:w="8857" w:type="dxa"/>
            <w:vAlign w:val="center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6</w:t>
            </w:r>
          </w:p>
        </w:tc>
      </w:tr>
      <w:tr w:rsidR="004E4BC7" w:rsidRPr="004E4BC7" w:rsidTr="00437328">
        <w:trPr>
          <w:trHeight w:val="705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857" w:type="dxa"/>
            <w:vAlign w:val="center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Расчетные показатели обеспеченности и интенсивности использования территорий зон транспортной инфраструктуры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7</w:t>
            </w:r>
          </w:p>
        </w:tc>
      </w:tr>
      <w:tr w:rsidR="004E4BC7" w:rsidRPr="004E4BC7" w:rsidTr="00437328">
        <w:trPr>
          <w:trHeight w:val="686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7</w:t>
            </w:r>
          </w:p>
        </w:tc>
        <w:tc>
          <w:tcPr>
            <w:tcW w:w="8857" w:type="dxa"/>
            <w:vAlign w:val="center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Расчетные показатели обеспеченности и интенсивности использования территорий зон инженерной инфраструктуры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7</w:t>
            </w:r>
          </w:p>
        </w:tc>
      </w:tr>
      <w:tr w:rsidR="004E4BC7" w:rsidRPr="004E4BC7" w:rsidTr="00437328">
        <w:trPr>
          <w:trHeight w:val="710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8</w:t>
            </w:r>
          </w:p>
        </w:tc>
        <w:tc>
          <w:tcPr>
            <w:tcW w:w="8857" w:type="dxa"/>
            <w:vAlign w:val="bottom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Расчетные показатели обеспеченности и интенсивности использования территорий зон специального назначения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12</w:t>
            </w:r>
          </w:p>
        </w:tc>
      </w:tr>
      <w:tr w:rsidR="004E4BC7" w:rsidRPr="004E4BC7" w:rsidTr="00437328">
        <w:trPr>
          <w:trHeight w:val="710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57" w:type="dxa"/>
            <w:vAlign w:val="bottom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 xml:space="preserve">Правила и область применения нормативов градостроительного проектирования </w:t>
            </w:r>
            <w:proofErr w:type="spellStart"/>
            <w:r w:rsidRPr="004E4BC7">
              <w:rPr>
                <w:sz w:val="22"/>
                <w:szCs w:val="22"/>
                <w:lang w:val="ru-RU"/>
              </w:rPr>
              <w:t>Кадыйского</w:t>
            </w:r>
            <w:proofErr w:type="spellEnd"/>
            <w:r w:rsidRPr="004E4BC7">
              <w:rPr>
                <w:sz w:val="22"/>
                <w:szCs w:val="22"/>
                <w:lang w:val="ru-RU"/>
              </w:rPr>
              <w:t xml:space="preserve"> муниципального района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13</w:t>
            </w:r>
          </w:p>
        </w:tc>
      </w:tr>
      <w:tr w:rsidR="004E4BC7" w:rsidRPr="004E4BC7" w:rsidTr="00437328">
        <w:trPr>
          <w:trHeight w:val="410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57" w:type="dxa"/>
            <w:vAlign w:val="bottom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</w:rPr>
            </w:pPr>
            <w:proofErr w:type="spellStart"/>
            <w:r w:rsidRPr="004E4BC7">
              <w:rPr>
                <w:sz w:val="22"/>
                <w:szCs w:val="22"/>
              </w:rPr>
              <w:t>Приложение</w:t>
            </w:r>
            <w:proofErr w:type="spellEnd"/>
            <w:r w:rsidRPr="004E4BC7">
              <w:rPr>
                <w:sz w:val="22"/>
                <w:szCs w:val="22"/>
              </w:rPr>
              <w:t xml:space="preserve"> 1. </w:t>
            </w:r>
            <w:proofErr w:type="spellStart"/>
            <w:r w:rsidRPr="004E4BC7">
              <w:rPr>
                <w:sz w:val="22"/>
                <w:szCs w:val="22"/>
              </w:rPr>
              <w:t>Основные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  <w:proofErr w:type="spellStart"/>
            <w:r w:rsidRPr="004E4BC7">
              <w:rPr>
                <w:sz w:val="22"/>
                <w:szCs w:val="22"/>
              </w:rPr>
              <w:t>понятия</w:t>
            </w:r>
            <w:proofErr w:type="spellEnd"/>
            <w:r w:rsidRPr="004E4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14</w:t>
            </w:r>
          </w:p>
        </w:tc>
      </w:tr>
      <w:tr w:rsidR="004E4BC7" w:rsidRPr="004E4BC7" w:rsidTr="00437328">
        <w:trPr>
          <w:trHeight w:val="415"/>
        </w:trPr>
        <w:tc>
          <w:tcPr>
            <w:tcW w:w="534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57" w:type="dxa"/>
            <w:vAlign w:val="bottom"/>
          </w:tcPr>
          <w:p w:rsidR="004E4BC7" w:rsidRPr="004E4BC7" w:rsidRDefault="004E4BC7" w:rsidP="00437328">
            <w:pPr>
              <w:snapToGrid w:val="0"/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4E4BC7">
              <w:rPr>
                <w:sz w:val="22"/>
                <w:szCs w:val="22"/>
                <w:lang w:val="ru-RU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992" w:type="dxa"/>
            <w:vAlign w:val="center"/>
          </w:tcPr>
          <w:p w:rsidR="004E4BC7" w:rsidRPr="004E4BC7" w:rsidRDefault="004E4BC7" w:rsidP="00437328">
            <w:pPr>
              <w:snapToGrid w:val="0"/>
              <w:jc w:val="both"/>
              <w:rPr>
                <w:sz w:val="22"/>
                <w:szCs w:val="22"/>
              </w:rPr>
            </w:pPr>
            <w:r w:rsidRPr="004E4BC7">
              <w:rPr>
                <w:sz w:val="22"/>
                <w:szCs w:val="22"/>
              </w:rPr>
              <w:t>15</w:t>
            </w:r>
          </w:p>
        </w:tc>
      </w:tr>
    </w:tbl>
    <w:p w:rsidR="004E4BC7" w:rsidRPr="004E4BC7" w:rsidRDefault="004E4BC7" w:rsidP="004E4BC7">
      <w:pPr>
        <w:ind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ind w:firstLine="567"/>
        <w:jc w:val="both"/>
        <w:rPr>
          <w:b/>
          <w:sz w:val="22"/>
          <w:szCs w:val="22"/>
        </w:rPr>
      </w:pPr>
    </w:p>
    <w:p w:rsidR="004E4BC7" w:rsidRPr="004E4BC7" w:rsidRDefault="004E4BC7" w:rsidP="004E4BC7">
      <w:pPr>
        <w:pStyle w:val="afd"/>
        <w:spacing w:after="0"/>
        <w:ind w:firstLine="0"/>
        <w:jc w:val="both"/>
        <w:rPr>
          <w:b/>
          <w:sz w:val="22"/>
          <w:szCs w:val="22"/>
        </w:rPr>
      </w:pPr>
    </w:p>
    <w:p w:rsidR="004E4BC7" w:rsidRPr="004E4BC7" w:rsidRDefault="004E4BC7" w:rsidP="009B666F">
      <w:pPr>
        <w:rPr>
          <w:sz w:val="22"/>
          <w:szCs w:val="22"/>
          <w:lang w:val="ru-RU"/>
        </w:rPr>
      </w:pPr>
    </w:p>
    <w:p w:rsidR="004E4BC7" w:rsidRPr="004E4BC7" w:rsidRDefault="004E4BC7" w:rsidP="009B666F">
      <w:pPr>
        <w:rPr>
          <w:sz w:val="22"/>
          <w:szCs w:val="22"/>
          <w:lang w:val="ru-RU"/>
        </w:rPr>
      </w:pPr>
    </w:p>
    <w:p w:rsidR="004E4BC7" w:rsidRPr="004E4BC7" w:rsidRDefault="004E4BC7" w:rsidP="009B666F">
      <w:pPr>
        <w:rPr>
          <w:sz w:val="22"/>
          <w:szCs w:val="22"/>
          <w:lang w:val="ru-RU"/>
        </w:rPr>
      </w:pPr>
    </w:p>
    <w:p w:rsidR="009B666F" w:rsidRPr="004E4BC7" w:rsidRDefault="009B666F" w:rsidP="009B666F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Информационный бюллетень учрежден Советом депутатов Екатеринкинского сельского поселения.</w:t>
      </w:r>
    </w:p>
    <w:p w:rsidR="009B666F" w:rsidRPr="004E4BC7" w:rsidRDefault="003C47A6" w:rsidP="009B666F">
      <w:pPr>
        <w:rPr>
          <w:sz w:val="22"/>
          <w:szCs w:val="22"/>
          <w:lang w:val="ru-RU"/>
        </w:rPr>
      </w:pPr>
      <w:r w:rsidRPr="004E4BC7">
        <w:rPr>
          <w:sz w:val="22"/>
          <w:szCs w:val="22"/>
          <w:lang w:val="ru-RU"/>
        </w:rPr>
        <w:t>Зарегистрированный номер 3(62) от 11.03</w:t>
      </w:r>
      <w:r w:rsidR="00107316" w:rsidRPr="004E4BC7">
        <w:rPr>
          <w:sz w:val="22"/>
          <w:szCs w:val="22"/>
          <w:lang w:val="ru-RU"/>
        </w:rPr>
        <w:t>.</w:t>
      </w:r>
      <w:r w:rsidR="009B666F" w:rsidRPr="004E4BC7">
        <w:rPr>
          <w:sz w:val="22"/>
          <w:szCs w:val="22"/>
          <w:lang w:val="ru-RU"/>
        </w:rPr>
        <w:t>2016 года. Тираж 5 экземпляров. Выходит не реже 1 раза в квартал.</w:t>
      </w:r>
    </w:p>
    <w:p w:rsidR="009B666F" w:rsidRPr="004E4BC7" w:rsidRDefault="009B666F" w:rsidP="009B666F">
      <w:pPr>
        <w:rPr>
          <w:sz w:val="22"/>
          <w:szCs w:val="22"/>
        </w:rPr>
      </w:pPr>
      <w:r w:rsidRPr="004E4BC7">
        <w:rPr>
          <w:sz w:val="22"/>
          <w:szCs w:val="22"/>
          <w:lang w:val="ru-RU"/>
        </w:rPr>
        <w:t xml:space="preserve">Ответственная за выпуск бюллетеня Сперанская Н.В. телефон 2-51-10, </w:t>
      </w:r>
      <w:proofErr w:type="spellStart"/>
      <w:proofErr w:type="gramStart"/>
      <w:r w:rsidRPr="004E4BC7">
        <w:rPr>
          <w:sz w:val="22"/>
          <w:szCs w:val="22"/>
          <w:lang w:val="ru-RU"/>
        </w:rPr>
        <w:t>п</w:t>
      </w:r>
      <w:proofErr w:type="spellEnd"/>
      <w:proofErr w:type="gramEnd"/>
      <w:r w:rsidRPr="004E4BC7">
        <w:rPr>
          <w:sz w:val="22"/>
          <w:szCs w:val="22"/>
          <w:lang w:val="ru-RU"/>
        </w:rPr>
        <w:t>/и 157</w:t>
      </w:r>
      <w:r w:rsidRPr="004E4BC7">
        <w:rPr>
          <w:sz w:val="22"/>
          <w:szCs w:val="22"/>
        </w:rPr>
        <w:t> </w:t>
      </w:r>
      <w:r w:rsidRPr="004E4BC7">
        <w:rPr>
          <w:sz w:val="22"/>
          <w:szCs w:val="22"/>
          <w:lang w:val="ru-RU"/>
        </w:rPr>
        <w:t xml:space="preserve">983 , д. </w:t>
      </w:r>
      <w:proofErr w:type="spellStart"/>
      <w:r w:rsidRPr="004E4BC7">
        <w:rPr>
          <w:sz w:val="22"/>
          <w:szCs w:val="22"/>
          <w:lang w:val="ru-RU"/>
        </w:rPr>
        <w:t>Екатеринкино</w:t>
      </w:r>
      <w:proofErr w:type="spellEnd"/>
      <w:r w:rsidRPr="004E4BC7">
        <w:rPr>
          <w:sz w:val="22"/>
          <w:szCs w:val="22"/>
          <w:lang w:val="ru-RU"/>
        </w:rPr>
        <w:t xml:space="preserve">, ул. </w:t>
      </w:r>
      <w:proofErr w:type="spellStart"/>
      <w:r w:rsidRPr="004E4BC7">
        <w:rPr>
          <w:sz w:val="22"/>
          <w:szCs w:val="22"/>
        </w:rPr>
        <w:t>Центральная</w:t>
      </w:r>
      <w:proofErr w:type="spellEnd"/>
      <w:r w:rsidRPr="004E4BC7">
        <w:rPr>
          <w:sz w:val="22"/>
          <w:szCs w:val="22"/>
        </w:rPr>
        <w:t xml:space="preserve"> 8а. </w:t>
      </w:r>
    </w:p>
    <w:p w:rsidR="009B666F" w:rsidRPr="004E4BC7" w:rsidRDefault="009B666F" w:rsidP="009B666F">
      <w:pPr>
        <w:rPr>
          <w:sz w:val="22"/>
          <w:szCs w:val="22"/>
          <w:lang w:val="ru-RU"/>
        </w:rPr>
      </w:pPr>
      <w:r w:rsidRPr="004E4BC7">
        <w:rPr>
          <w:sz w:val="22"/>
          <w:szCs w:val="22"/>
        </w:rPr>
        <w:t>__________________________________________________________________________________</w:t>
      </w:r>
    </w:p>
    <w:p w:rsidR="007508B2" w:rsidRPr="004E4BC7" w:rsidRDefault="007508B2">
      <w:pPr>
        <w:rPr>
          <w:sz w:val="22"/>
          <w:szCs w:val="22"/>
        </w:rPr>
      </w:pPr>
    </w:p>
    <w:sectPr w:rsidR="007508B2" w:rsidRPr="004E4BC7" w:rsidSect="0075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EB47E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F86D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252F9E"/>
    <w:multiLevelType w:val="hybridMultilevel"/>
    <w:tmpl w:val="72B61D8C"/>
    <w:lvl w:ilvl="0" w:tplc="EDAEAC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9B7256F"/>
    <w:multiLevelType w:val="hybridMultilevel"/>
    <w:tmpl w:val="5B9831D0"/>
    <w:lvl w:ilvl="0" w:tplc="9BFEF1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6358E6"/>
    <w:multiLevelType w:val="hybridMultilevel"/>
    <w:tmpl w:val="438A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34"/>
  </w:num>
  <w:num w:numId="25">
    <w:abstractNumId w:val="43"/>
  </w:num>
  <w:num w:numId="26">
    <w:abstractNumId w:val="24"/>
  </w:num>
  <w:num w:numId="27">
    <w:abstractNumId w:val="31"/>
  </w:num>
  <w:num w:numId="28">
    <w:abstractNumId w:val="37"/>
  </w:num>
  <w:num w:numId="29">
    <w:abstractNumId w:val="40"/>
  </w:num>
  <w:num w:numId="30">
    <w:abstractNumId w:val="35"/>
  </w:num>
  <w:num w:numId="31">
    <w:abstractNumId w:val="27"/>
  </w:num>
  <w:num w:numId="32">
    <w:abstractNumId w:val="26"/>
  </w:num>
  <w:num w:numId="33">
    <w:abstractNumId w:val="41"/>
  </w:num>
  <w:num w:numId="34">
    <w:abstractNumId w:val="33"/>
  </w:num>
  <w:num w:numId="35">
    <w:abstractNumId w:val="38"/>
  </w:num>
  <w:num w:numId="36">
    <w:abstractNumId w:val="25"/>
  </w:num>
  <w:num w:numId="37">
    <w:abstractNumId w:val="30"/>
  </w:num>
  <w:num w:numId="38">
    <w:abstractNumId w:val="28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 w:numId="43">
    <w:abstractNumId w:val="39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6F"/>
    <w:rsid w:val="00061119"/>
    <w:rsid w:val="00107316"/>
    <w:rsid w:val="003C47A6"/>
    <w:rsid w:val="004E4BC7"/>
    <w:rsid w:val="007508B2"/>
    <w:rsid w:val="00794BA9"/>
    <w:rsid w:val="009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0"/>
    <w:next w:val="a0"/>
    <w:link w:val="10"/>
    <w:qFormat/>
    <w:rsid w:val="003C47A6"/>
    <w:pPr>
      <w:keepNext/>
      <w:widowControl w:val="0"/>
      <w:tabs>
        <w:tab w:val="num" w:pos="360"/>
      </w:tabs>
      <w:outlineLvl w:val="0"/>
    </w:pPr>
    <w:rPr>
      <w:rFonts w:eastAsia="Lucida Sans Unicode"/>
      <w:b/>
      <w:sz w:val="20"/>
      <w:szCs w:val="20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4E4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nhideWhenUsed/>
    <w:qFormat/>
    <w:rsid w:val="004E4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4E4BC7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E4BC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unhideWhenUsed/>
    <w:qFormat/>
    <w:rsid w:val="004E4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E4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4E4BC7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0"/>
    <w:next w:val="a0"/>
    <w:link w:val="90"/>
    <w:qFormat/>
    <w:rsid w:val="004E4BC7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B66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C47A6"/>
    <w:rPr>
      <w:rFonts w:ascii="Times New Roman" w:eastAsia="Lucida Sans Unicode" w:hAnsi="Times New Roman" w:cs="Times New Roman"/>
      <w:b/>
      <w:sz w:val="20"/>
      <w:szCs w:val="20"/>
      <w:lang w:val="en-US" w:eastAsia="ru-RU"/>
    </w:rPr>
  </w:style>
  <w:style w:type="paragraph" w:customStyle="1" w:styleId="210">
    <w:name w:val="Основной текст с отступом 21"/>
    <w:basedOn w:val="a0"/>
    <w:rsid w:val="003C47A6"/>
    <w:pPr>
      <w:widowControl w:val="0"/>
      <w:ind w:left="6660"/>
      <w:jc w:val="both"/>
    </w:pPr>
    <w:rPr>
      <w:rFonts w:eastAsia="Lucida Sans Unicode"/>
      <w:sz w:val="26"/>
      <w:szCs w:val="28"/>
      <w:lang w:val="ru-RU" w:eastAsia="ru-RU"/>
    </w:rPr>
  </w:style>
  <w:style w:type="paragraph" w:styleId="a4">
    <w:name w:val="Normal (Web)"/>
    <w:basedOn w:val="a0"/>
    <w:rsid w:val="003C47A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Заголовок 2 Знак"/>
    <w:basedOn w:val="a1"/>
    <w:link w:val="20"/>
    <w:rsid w:val="004E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31">
    <w:name w:val="Заголовок 3 Знак"/>
    <w:basedOn w:val="a1"/>
    <w:link w:val="30"/>
    <w:rsid w:val="004E4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customStyle="1" w:styleId="60">
    <w:name w:val="Заголовок 6 Знак"/>
    <w:basedOn w:val="a1"/>
    <w:link w:val="6"/>
    <w:rsid w:val="004E4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ar-SA"/>
    </w:rPr>
  </w:style>
  <w:style w:type="character" w:customStyle="1" w:styleId="70">
    <w:name w:val="Заголовок 7 Знак"/>
    <w:basedOn w:val="a1"/>
    <w:link w:val="7"/>
    <w:rsid w:val="004E4B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ar-SA"/>
    </w:rPr>
  </w:style>
  <w:style w:type="character" w:customStyle="1" w:styleId="40">
    <w:name w:val="Заголовок 4 Знак"/>
    <w:basedOn w:val="a1"/>
    <w:link w:val="4"/>
    <w:rsid w:val="004E4B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E4BC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4E4BC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E4BC7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E4BC7"/>
    <w:rPr>
      <w:rFonts w:ascii="Symbol" w:hAnsi="Symbol"/>
    </w:rPr>
  </w:style>
  <w:style w:type="character" w:customStyle="1" w:styleId="WW8Num1z1">
    <w:name w:val="WW8Num1z1"/>
    <w:rsid w:val="004E4BC7"/>
    <w:rPr>
      <w:rFonts w:ascii="Courier New" w:hAnsi="Courier New" w:cs="Courier New"/>
    </w:rPr>
  </w:style>
  <w:style w:type="character" w:customStyle="1" w:styleId="WW8Num1z2">
    <w:name w:val="WW8Num1z2"/>
    <w:rsid w:val="004E4BC7"/>
    <w:rPr>
      <w:rFonts w:ascii="Wingdings" w:hAnsi="Wingdings"/>
    </w:rPr>
  </w:style>
  <w:style w:type="character" w:customStyle="1" w:styleId="WW8Num2z0">
    <w:name w:val="WW8Num2z0"/>
    <w:rsid w:val="004E4BC7"/>
    <w:rPr>
      <w:rFonts w:ascii="Symbol" w:hAnsi="Symbol"/>
    </w:rPr>
  </w:style>
  <w:style w:type="character" w:customStyle="1" w:styleId="WW8Num2z1">
    <w:name w:val="WW8Num2z1"/>
    <w:rsid w:val="004E4BC7"/>
    <w:rPr>
      <w:rFonts w:ascii="Courier New" w:hAnsi="Courier New" w:cs="Courier New"/>
    </w:rPr>
  </w:style>
  <w:style w:type="character" w:customStyle="1" w:styleId="WW8Num2z2">
    <w:name w:val="WW8Num2z2"/>
    <w:rsid w:val="004E4BC7"/>
    <w:rPr>
      <w:rFonts w:ascii="Wingdings" w:hAnsi="Wingdings"/>
    </w:rPr>
  </w:style>
  <w:style w:type="character" w:customStyle="1" w:styleId="WW8Num3z0">
    <w:name w:val="WW8Num3z0"/>
    <w:rsid w:val="004E4BC7"/>
    <w:rPr>
      <w:rFonts w:ascii="Symbol" w:hAnsi="Symbol"/>
    </w:rPr>
  </w:style>
  <w:style w:type="character" w:customStyle="1" w:styleId="WW8Num3z1">
    <w:name w:val="WW8Num3z1"/>
    <w:rsid w:val="004E4BC7"/>
    <w:rPr>
      <w:rFonts w:ascii="Courier New" w:hAnsi="Courier New" w:cs="Courier New"/>
    </w:rPr>
  </w:style>
  <w:style w:type="character" w:customStyle="1" w:styleId="WW8Num3z2">
    <w:name w:val="WW8Num3z2"/>
    <w:rsid w:val="004E4BC7"/>
    <w:rPr>
      <w:rFonts w:ascii="Wingdings" w:hAnsi="Wingdings"/>
    </w:rPr>
  </w:style>
  <w:style w:type="character" w:customStyle="1" w:styleId="WW8Num4z0">
    <w:name w:val="WW8Num4z0"/>
    <w:rsid w:val="004E4BC7"/>
    <w:rPr>
      <w:rFonts w:ascii="Symbol" w:hAnsi="Symbol"/>
    </w:rPr>
  </w:style>
  <w:style w:type="character" w:customStyle="1" w:styleId="WW8Num4z1">
    <w:name w:val="WW8Num4z1"/>
    <w:rsid w:val="004E4BC7"/>
    <w:rPr>
      <w:rFonts w:ascii="Courier New" w:hAnsi="Courier New" w:cs="Courier New"/>
    </w:rPr>
  </w:style>
  <w:style w:type="character" w:customStyle="1" w:styleId="WW8Num4z2">
    <w:name w:val="WW8Num4z2"/>
    <w:rsid w:val="004E4BC7"/>
    <w:rPr>
      <w:rFonts w:ascii="Wingdings" w:hAnsi="Wingdings"/>
    </w:rPr>
  </w:style>
  <w:style w:type="character" w:customStyle="1" w:styleId="WW8Num5z0">
    <w:name w:val="WW8Num5z0"/>
    <w:rsid w:val="004E4BC7"/>
    <w:rPr>
      <w:rFonts w:ascii="Symbol" w:hAnsi="Symbol"/>
    </w:rPr>
  </w:style>
  <w:style w:type="character" w:customStyle="1" w:styleId="WW8Num5z1">
    <w:name w:val="WW8Num5z1"/>
    <w:rsid w:val="004E4BC7"/>
    <w:rPr>
      <w:rFonts w:ascii="Courier New" w:hAnsi="Courier New" w:cs="Courier New"/>
    </w:rPr>
  </w:style>
  <w:style w:type="character" w:customStyle="1" w:styleId="WW8Num5z2">
    <w:name w:val="WW8Num5z2"/>
    <w:rsid w:val="004E4BC7"/>
    <w:rPr>
      <w:rFonts w:ascii="Wingdings" w:hAnsi="Wingdings"/>
    </w:rPr>
  </w:style>
  <w:style w:type="character" w:customStyle="1" w:styleId="WW8Num6z0">
    <w:name w:val="WW8Num6z0"/>
    <w:rsid w:val="004E4BC7"/>
    <w:rPr>
      <w:rFonts w:ascii="Symbol" w:hAnsi="Symbol"/>
    </w:rPr>
  </w:style>
  <w:style w:type="character" w:customStyle="1" w:styleId="WW8Num6z1">
    <w:name w:val="WW8Num6z1"/>
    <w:rsid w:val="004E4BC7"/>
    <w:rPr>
      <w:rFonts w:ascii="Courier New" w:hAnsi="Courier New" w:cs="Courier New"/>
    </w:rPr>
  </w:style>
  <w:style w:type="character" w:customStyle="1" w:styleId="WW8Num6z2">
    <w:name w:val="WW8Num6z2"/>
    <w:rsid w:val="004E4BC7"/>
    <w:rPr>
      <w:rFonts w:ascii="Wingdings" w:hAnsi="Wingdings"/>
    </w:rPr>
  </w:style>
  <w:style w:type="character" w:customStyle="1" w:styleId="WW8Num7z0">
    <w:name w:val="WW8Num7z0"/>
    <w:rsid w:val="004E4BC7"/>
    <w:rPr>
      <w:rFonts w:ascii="Symbol" w:hAnsi="Symbol"/>
    </w:rPr>
  </w:style>
  <w:style w:type="character" w:customStyle="1" w:styleId="WW8Num7z1">
    <w:name w:val="WW8Num7z1"/>
    <w:rsid w:val="004E4BC7"/>
    <w:rPr>
      <w:rFonts w:ascii="Courier New" w:hAnsi="Courier New" w:cs="Courier New"/>
    </w:rPr>
  </w:style>
  <w:style w:type="character" w:customStyle="1" w:styleId="WW8Num7z2">
    <w:name w:val="WW8Num7z2"/>
    <w:rsid w:val="004E4BC7"/>
    <w:rPr>
      <w:rFonts w:ascii="Wingdings" w:hAnsi="Wingdings"/>
    </w:rPr>
  </w:style>
  <w:style w:type="character" w:customStyle="1" w:styleId="WW8Num9z0">
    <w:name w:val="WW8Num9z0"/>
    <w:rsid w:val="004E4BC7"/>
    <w:rPr>
      <w:rFonts w:ascii="Symbol" w:hAnsi="Symbol"/>
    </w:rPr>
  </w:style>
  <w:style w:type="character" w:customStyle="1" w:styleId="WW8Num9z1">
    <w:name w:val="WW8Num9z1"/>
    <w:rsid w:val="004E4BC7"/>
    <w:rPr>
      <w:rFonts w:ascii="Courier New" w:hAnsi="Courier New" w:cs="Courier New"/>
    </w:rPr>
  </w:style>
  <w:style w:type="character" w:customStyle="1" w:styleId="WW8Num9z2">
    <w:name w:val="WW8Num9z2"/>
    <w:rsid w:val="004E4BC7"/>
    <w:rPr>
      <w:rFonts w:ascii="Wingdings" w:hAnsi="Wingdings"/>
    </w:rPr>
  </w:style>
  <w:style w:type="character" w:customStyle="1" w:styleId="WW8Num10z1">
    <w:name w:val="WW8Num10z1"/>
    <w:rsid w:val="004E4BC7"/>
    <w:rPr>
      <w:rFonts w:ascii="Courier New" w:hAnsi="Courier New" w:cs="Courier New"/>
    </w:rPr>
  </w:style>
  <w:style w:type="character" w:customStyle="1" w:styleId="WW8Num10z2">
    <w:name w:val="WW8Num10z2"/>
    <w:rsid w:val="004E4BC7"/>
    <w:rPr>
      <w:rFonts w:ascii="Wingdings" w:hAnsi="Wingdings"/>
    </w:rPr>
  </w:style>
  <w:style w:type="character" w:customStyle="1" w:styleId="WW8Num10z3">
    <w:name w:val="WW8Num10z3"/>
    <w:rsid w:val="004E4BC7"/>
    <w:rPr>
      <w:rFonts w:ascii="Symbol" w:hAnsi="Symbol"/>
    </w:rPr>
  </w:style>
  <w:style w:type="character" w:customStyle="1" w:styleId="WW8Num11z0">
    <w:name w:val="WW8Num11z0"/>
    <w:rsid w:val="004E4BC7"/>
    <w:rPr>
      <w:rFonts w:ascii="Symbol" w:hAnsi="Symbol"/>
    </w:rPr>
  </w:style>
  <w:style w:type="character" w:customStyle="1" w:styleId="WW8Num11z1">
    <w:name w:val="WW8Num11z1"/>
    <w:rsid w:val="004E4BC7"/>
    <w:rPr>
      <w:rFonts w:ascii="Courier New" w:hAnsi="Courier New" w:cs="Courier New"/>
    </w:rPr>
  </w:style>
  <w:style w:type="character" w:customStyle="1" w:styleId="WW8Num11z2">
    <w:name w:val="WW8Num11z2"/>
    <w:rsid w:val="004E4BC7"/>
    <w:rPr>
      <w:rFonts w:ascii="Wingdings" w:hAnsi="Wingdings"/>
    </w:rPr>
  </w:style>
  <w:style w:type="character" w:customStyle="1" w:styleId="WW8Num12z0">
    <w:name w:val="WW8Num12z0"/>
    <w:rsid w:val="004E4BC7"/>
    <w:rPr>
      <w:rFonts w:ascii="Symbol" w:hAnsi="Symbol"/>
    </w:rPr>
  </w:style>
  <w:style w:type="character" w:customStyle="1" w:styleId="WW8Num12z1">
    <w:name w:val="WW8Num12z1"/>
    <w:rsid w:val="004E4BC7"/>
    <w:rPr>
      <w:rFonts w:ascii="Courier New" w:hAnsi="Courier New" w:cs="Courier New"/>
    </w:rPr>
  </w:style>
  <w:style w:type="character" w:customStyle="1" w:styleId="WW8Num12z2">
    <w:name w:val="WW8Num12z2"/>
    <w:rsid w:val="004E4BC7"/>
    <w:rPr>
      <w:rFonts w:ascii="Wingdings" w:hAnsi="Wingdings"/>
    </w:rPr>
  </w:style>
  <w:style w:type="character" w:customStyle="1" w:styleId="WW8Num14z0">
    <w:name w:val="WW8Num14z0"/>
    <w:rsid w:val="004E4BC7"/>
    <w:rPr>
      <w:rFonts w:ascii="Symbol" w:hAnsi="Symbol"/>
    </w:rPr>
  </w:style>
  <w:style w:type="character" w:customStyle="1" w:styleId="WW8Num14z1">
    <w:name w:val="WW8Num14z1"/>
    <w:rsid w:val="004E4BC7"/>
    <w:rPr>
      <w:rFonts w:ascii="Courier New" w:hAnsi="Courier New" w:cs="Courier New"/>
    </w:rPr>
  </w:style>
  <w:style w:type="character" w:customStyle="1" w:styleId="WW8Num14z2">
    <w:name w:val="WW8Num14z2"/>
    <w:rsid w:val="004E4BC7"/>
    <w:rPr>
      <w:rFonts w:ascii="Wingdings" w:hAnsi="Wingdings"/>
    </w:rPr>
  </w:style>
  <w:style w:type="character" w:customStyle="1" w:styleId="WW8Num17z1">
    <w:name w:val="WW8Num17z1"/>
    <w:rsid w:val="004E4BC7"/>
    <w:rPr>
      <w:rFonts w:ascii="Courier New" w:hAnsi="Courier New" w:cs="Courier New"/>
    </w:rPr>
  </w:style>
  <w:style w:type="character" w:customStyle="1" w:styleId="WW8Num17z2">
    <w:name w:val="WW8Num17z2"/>
    <w:rsid w:val="004E4BC7"/>
    <w:rPr>
      <w:rFonts w:ascii="Wingdings" w:hAnsi="Wingdings"/>
    </w:rPr>
  </w:style>
  <w:style w:type="character" w:customStyle="1" w:styleId="WW8Num17z3">
    <w:name w:val="WW8Num17z3"/>
    <w:rsid w:val="004E4BC7"/>
    <w:rPr>
      <w:rFonts w:ascii="Symbol" w:hAnsi="Symbol"/>
    </w:rPr>
  </w:style>
  <w:style w:type="character" w:customStyle="1" w:styleId="WW8Num18z0">
    <w:name w:val="WW8Num18z0"/>
    <w:rsid w:val="004E4BC7"/>
    <w:rPr>
      <w:rFonts w:ascii="Symbol" w:hAnsi="Symbol"/>
    </w:rPr>
  </w:style>
  <w:style w:type="character" w:customStyle="1" w:styleId="WW8Num18z1">
    <w:name w:val="WW8Num18z1"/>
    <w:rsid w:val="004E4BC7"/>
    <w:rPr>
      <w:rFonts w:ascii="Courier New" w:hAnsi="Courier New" w:cs="Courier New"/>
    </w:rPr>
  </w:style>
  <w:style w:type="character" w:customStyle="1" w:styleId="WW8Num18z2">
    <w:name w:val="WW8Num18z2"/>
    <w:rsid w:val="004E4BC7"/>
    <w:rPr>
      <w:rFonts w:ascii="Wingdings" w:hAnsi="Wingdings"/>
    </w:rPr>
  </w:style>
  <w:style w:type="character" w:customStyle="1" w:styleId="WW8Num19z0">
    <w:name w:val="WW8Num19z0"/>
    <w:rsid w:val="004E4BC7"/>
    <w:rPr>
      <w:rFonts w:ascii="Symbol" w:hAnsi="Symbol"/>
    </w:rPr>
  </w:style>
  <w:style w:type="character" w:customStyle="1" w:styleId="WW8Num19z1">
    <w:name w:val="WW8Num19z1"/>
    <w:rsid w:val="004E4BC7"/>
    <w:rPr>
      <w:rFonts w:ascii="Courier New" w:hAnsi="Courier New" w:cs="Courier New"/>
    </w:rPr>
  </w:style>
  <w:style w:type="character" w:customStyle="1" w:styleId="WW8Num19z2">
    <w:name w:val="WW8Num19z2"/>
    <w:rsid w:val="004E4BC7"/>
    <w:rPr>
      <w:rFonts w:ascii="Wingdings" w:hAnsi="Wingdings"/>
    </w:rPr>
  </w:style>
  <w:style w:type="character" w:customStyle="1" w:styleId="WW8Num20z0">
    <w:name w:val="WW8Num20z0"/>
    <w:rsid w:val="004E4BC7"/>
    <w:rPr>
      <w:rFonts w:ascii="Symbol" w:hAnsi="Symbol"/>
    </w:rPr>
  </w:style>
  <w:style w:type="character" w:customStyle="1" w:styleId="WW8Num20z1">
    <w:name w:val="WW8Num20z1"/>
    <w:rsid w:val="004E4BC7"/>
    <w:rPr>
      <w:rFonts w:ascii="Courier New" w:hAnsi="Courier New" w:cs="Courier New"/>
    </w:rPr>
  </w:style>
  <w:style w:type="character" w:customStyle="1" w:styleId="WW8Num20z2">
    <w:name w:val="WW8Num20z2"/>
    <w:rsid w:val="004E4BC7"/>
    <w:rPr>
      <w:rFonts w:ascii="Wingdings" w:hAnsi="Wingdings"/>
    </w:rPr>
  </w:style>
  <w:style w:type="character" w:customStyle="1" w:styleId="11">
    <w:name w:val="Основной шрифт абзаца1"/>
    <w:rsid w:val="004E4BC7"/>
  </w:style>
  <w:style w:type="character" w:styleId="a5">
    <w:name w:val="page number"/>
    <w:basedOn w:val="11"/>
    <w:semiHidden/>
    <w:rsid w:val="004E4BC7"/>
  </w:style>
  <w:style w:type="character" w:customStyle="1" w:styleId="a6">
    <w:name w:val="Символ нумерации"/>
    <w:rsid w:val="004E4BC7"/>
  </w:style>
  <w:style w:type="paragraph" w:customStyle="1" w:styleId="a7">
    <w:name w:val="Заголовок"/>
    <w:basedOn w:val="a0"/>
    <w:next w:val="a8"/>
    <w:rsid w:val="004E4BC7"/>
    <w:pPr>
      <w:keepNext/>
      <w:spacing w:before="240" w:after="120"/>
    </w:pPr>
    <w:rPr>
      <w:rFonts w:ascii="Arial" w:eastAsia="MS Mincho" w:hAnsi="Arial" w:cs="Tahoma"/>
      <w:sz w:val="28"/>
      <w:szCs w:val="28"/>
      <w:lang w:val="ru-RU"/>
    </w:rPr>
  </w:style>
  <w:style w:type="paragraph" w:styleId="a8">
    <w:name w:val="Body Text"/>
    <w:basedOn w:val="a0"/>
    <w:link w:val="a9"/>
    <w:semiHidden/>
    <w:rsid w:val="004E4BC7"/>
    <w:pPr>
      <w:spacing w:after="120"/>
    </w:pPr>
    <w:rPr>
      <w:lang w:val="ru-RU"/>
    </w:rPr>
  </w:style>
  <w:style w:type="character" w:customStyle="1" w:styleId="a9">
    <w:name w:val="Основной текст Знак"/>
    <w:basedOn w:val="a1"/>
    <w:link w:val="a8"/>
    <w:semiHidden/>
    <w:rsid w:val="004E4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4E4BC7"/>
    <w:rPr>
      <w:rFonts w:ascii="Arial" w:hAnsi="Arial" w:cs="Tahoma"/>
    </w:rPr>
  </w:style>
  <w:style w:type="paragraph" w:customStyle="1" w:styleId="12">
    <w:name w:val="Название1"/>
    <w:basedOn w:val="a0"/>
    <w:rsid w:val="004E4BC7"/>
    <w:pPr>
      <w:suppressLineNumbers/>
      <w:spacing w:before="120" w:after="120"/>
    </w:pPr>
    <w:rPr>
      <w:rFonts w:ascii="Arial" w:hAnsi="Arial" w:cs="Tahoma"/>
      <w:i/>
      <w:iCs/>
      <w:sz w:val="20"/>
      <w:lang w:val="ru-RU"/>
    </w:rPr>
  </w:style>
  <w:style w:type="paragraph" w:customStyle="1" w:styleId="13">
    <w:name w:val="Указатель1"/>
    <w:basedOn w:val="a0"/>
    <w:rsid w:val="004E4BC7"/>
    <w:pPr>
      <w:suppressLineNumbers/>
    </w:pPr>
    <w:rPr>
      <w:rFonts w:ascii="Arial" w:hAnsi="Arial" w:cs="Tahoma"/>
      <w:lang w:val="ru-RU"/>
    </w:rPr>
  </w:style>
  <w:style w:type="paragraph" w:styleId="ab">
    <w:name w:val="footer"/>
    <w:basedOn w:val="a0"/>
    <w:link w:val="ac"/>
    <w:uiPriority w:val="99"/>
    <w:rsid w:val="004E4BC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1"/>
    <w:link w:val="ab"/>
    <w:uiPriority w:val="99"/>
    <w:rsid w:val="004E4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4E4BC7"/>
    <w:rPr>
      <w:rFonts w:ascii="Tahoma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1"/>
    <w:link w:val="ad"/>
    <w:rsid w:val="004E4B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E4B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E4BC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0"/>
    <w:rsid w:val="004E4BC7"/>
    <w:pPr>
      <w:suppressLineNumbers/>
    </w:pPr>
    <w:rPr>
      <w:lang w:val="ru-RU"/>
    </w:rPr>
  </w:style>
  <w:style w:type="paragraph" w:customStyle="1" w:styleId="af0">
    <w:name w:val="Заголовок таблицы"/>
    <w:basedOn w:val="af"/>
    <w:rsid w:val="004E4BC7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4E4BC7"/>
  </w:style>
  <w:style w:type="paragraph" w:customStyle="1" w:styleId="Default">
    <w:name w:val="Default"/>
    <w:rsid w:val="004E4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4E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4E4BC7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table" w:styleId="af4">
    <w:name w:val="Table Grid"/>
    <w:basedOn w:val="a2"/>
    <w:uiPriority w:val="59"/>
    <w:rsid w:val="004E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0"/>
    <w:rsid w:val="004E4BC7"/>
    <w:pPr>
      <w:ind w:left="566" w:hanging="283"/>
    </w:pPr>
    <w:rPr>
      <w:lang w:val="ru-RU"/>
    </w:rPr>
  </w:style>
  <w:style w:type="paragraph" w:styleId="32">
    <w:name w:val="List 3"/>
    <w:basedOn w:val="a0"/>
    <w:rsid w:val="004E4BC7"/>
    <w:pPr>
      <w:ind w:left="849" w:hanging="283"/>
    </w:pPr>
    <w:rPr>
      <w:lang w:val="ru-RU"/>
    </w:rPr>
  </w:style>
  <w:style w:type="paragraph" w:styleId="a">
    <w:name w:val="List Bullet"/>
    <w:basedOn w:val="a0"/>
    <w:rsid w:val="004E4BC7"/>
    <w:pPr>
      <w:numPr>
        <w:numId w:val="39"/>
      </w:numPr>
    </w:pPr>
    <w:rPr>
      <w:lang w:val="ru-RU"/>
    </w:rPr>
  </w:style>
  <w:style w:type="paragraph" w:styleId="2">
    <w:name w:val="List Bullet 2"/>
    <w:basedOn w:val="a0"/>
    <w:rsid w:val="004E4BC7"/>
    <w:pPr>
      <w:numPr>
        <w:numId w:val="40"/>
      </w:numPr>
    </w:pPr>
    <w:rPr>
      <w:lang w:val="ru-RU"/>
    </w:rPr>
  </w:style>
  <w:style w:type="paragraph" w:styleId="3">
    <w:name w:val="List Bullet 3"/>
    <w:basedOn w:val="a0"/>
    <w:rsid w:val="004E4BC7"/>
    <w:pPr>
      <w:numPr>
        <w:numId w:val="41"/>
      </w:numPr>
    </w:pPr>
    <w:rPr>
      <w:lang w:val="ru-RU"/>
    </w:rPr>
  </w:style>
  <w:style w:type="paragraph" w:styleId="af5">
    <w:name w:val="List Continue"/>
    <w:basedOn w:val="a0"/>
    <w:rsid w:val="004E4BC7"/>
    <w:pPr>
      <w:spacing w:after="120"/>
      <w:ind w:left="283"/>
    </w:pPr>
    <w:rPr>
      <w:lang w:val="ru-RU"/>
    </w:rPr>
  </w:style>
  <w:style w:type="paragraph" w:styleId="af6">
    <w:name w:val="caption"/>
    <w:basedOn w:val="a0"/>
    <w:next w:val="a0"/>
    <w:qFormat/>
    <w:rsid w:val="004E4BC7"/>
    <w:rPr>
      <w:b/>
      <w:bCs/>
      <w:sz w:val="20"/>
      <w:szCs w:val="20"/>
      <w:lang w:val="ru-RU"/>
    </w:rPr>
  </w:style>
  <w:style w:type="paragraph" w:styleId="af7">
    <w:name w:val="Title"/>
    <w:basedOn w:val="a0"/>
    <w:link w:val="af8"/>
    <w:qFormat/>
    <w:rsid w:val="004E4B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character" w:customStyle="1" w:styleId="af8">
    <w:name w:val="Название Знак"/>
    <w:basedOn w:val="a1"/>
    <w:link w:val="af7"/>
    <w:rsid w:val="004E4BC7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9">
    <w:name w:val="Body Text Indent"/>
    <w:basedOn w:val="a0"/>
    <w:link w:val="afa"/>
    <w:rsid w:val="004E4BC7"/>
    <w:pPr>
      <w:spacing w:after="120"/>
      <w:ind w:left="283"/>
    </w:pPr>
    <w:rPr>
      <w:lang w:val="ru-RU"/>
    </w:rPr>
  </w:style>
  <w:style w:type="character" w:customStyle="1" w:styleId="afa">
    <w:name w:val="Основной текст с отступом Знак"/>
    <w:basedOn w:val="a1"/>
    <w:link w:val="af9"/>
    <w:rsid w:val="004E4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Subtitle"/>
    <w:basedOn w:val="a0"/>
    <w:link w:val="afc"/>
    <w:qFormat/>
    <w:rsid w:val="004E4BC7"/>
    <w:pPr>
      <w:spacing w:after="60"/>
      <w:jc w:val="center"/>
      <w:outlineLvl w:val="1"/>
    </w:pPr>
    <w:rPr>
      <w:rFonts w:ascii="Arial" w:hAnsi="Arial" w:cs="Arial"/>
      <w:lang w:val="ru-RU"/>
    </w:rPr>
  </w:style>
  <w:style w:type="character" w:customStyle="1" w:styleId="afc">
    <w:name w:val="Подзаголовок Знак"/>
    <w:basedOn w:val="a1"/>
    <w:link w:val="afb"/>
    <w:rsid w:val="004E4BC7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8"/>
    <w:link w:val="afe"/>
    <w:rsid w:val="004E4BC7"/>
    <w:pPr>
      <w:ind w:firstLine="210"/>
    </w:pPr>
  </w:style>
  <w:style w:type="character" w:customStyle="1" w:styleId="afe">
    <w:name w:val="Красная строка Знак"/>
    <w:basedOn w:val="a9"/>
    <w:link w:val="afd"/>
    <w:rsid w:val="004E4BC7"/>
  </w:style>
  <w:style w:type="paragraph" w:styleId="23">
    <w:name w:val="Body Text First Indent 2"/>
    <w:basedOn w:val="af9"/>
    <w:link w:val="24"/>
    <w:rsid w:val="004E4BC7"/>
    <w:pPr>
      <w:ind w:firstLine="210"/>
    </w:pPr>
  </w:style>
  <w:style w:type="character" w:customStyle="1" w:styleId="24">
    <w:name w:val="Красная строка 2 Знак"/>
    <w:basedOn w:val="afa"/>
    <w:link w:val="23"/>
    <w:rsid w:val="004E4BC7"/>
  </w:style>
  <w:style w:type="character" w:styleId="aff">
    <w:name w:val="Hyperlink"/>
    <w:rsid w:val="004E4BC7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4E4BC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f0">
    <w:name w:val="header"/>
    <w:basedOn w:val="a0"/>
    <w:link w:val="aff1"/>
    <w:uiPriority w:val="99"/>
    <w:unhideWhenUsed/>
    <w:rsid w:val="004E4BC7"/>
    <w:pPr>
      <w:tabs>
        <w:tab w:val="center" w:pos="4677"/>
        <w:tab w:val="right" w:pos="9355"/>
      </w:tabs>
    </w:pPr>
    <w:rPr>
      <w:lang/>
    </w:rPr>
  </w:style>
  <w:style w:type="character" w:customStyle="1" w:styleId="aff1">
    <w:name w:val="Верхний колонтитул Знак"/>
    <w:basedOn w:val="a1"/>
    <w:link w:val="aff0"/>
    <w:uiPriority w:val="99"/>
    <w:rsid w:val="004E4BC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4"/>
    <w:rsid w:val="004E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4B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0"/>
    <w:rsid w:val="004E4BC7"/>
    <w:pPr>
      <w:suppressAutoHyphens w:val="0"/>
      <w:spacing w:line="240" w:lineRule="exact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9038-78B8-429E-883C-76F75EFD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9909</Words>
  <Characters>56485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2016-02-04T06:14:00Z</dcterms:created>
  <dcterms:modified xsi:type="dcterms:W3CDTF">2016-03-14T12:51:00Z</dcterms:modified>
</cp:coreProperties>
</file>